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D4E05" w14:textId="62975622" w:rsidR="00D05CFB" w:rsidRPr="00054C80" w:rsidRDefault="00995C1F" w:rsidP="002D4E62">
      <w:pPr>
        <w:tabs>
          <w:tab w:val="center" w:pos="4536"/>
          <w:tab w:val="right" w:pos="7938"/>
          <w:tab w:val="right" w:pos="9639"/>
        </w:tabs>
        <w:spacing w:line="240" w:lineRule="auto"/>
        <w:ind w:right="2"/>
        <w:jc w:val="left"/>
        <w:rPr>
          <w:rFonts w:ascii="Arial" w:hAnsi="Arial" w:cs="Arial"/>
          <w:b/>
          <w:bCs/>
          <w:sz w:val="28"/>
        </w:rPr>
      </w:pPr>
      <w:r w:rsidRPr="00995C1F">
        <w:rPr>
          <w:rFonts w:ascii="Arial" w:hAnsi="Arial" w:cs="Arial"/>
          <w:b/>
          <w:bCs/>
          <w:sz w:val="28"/>
        </w:rPr>
        <w:t>3GP</w:t>
      </w:r>
      <w:r w:rsidRPr="00054C80">
        <w:rPr>
          <w:rFonts w:ascii="Arial" w:hAnsi="Arial" w:cs="Arial"/>
          <w:b/>
          <w:bCs/>
          <w:sz w:val="28"/>
        </w:rPr>
        <w:t>P TSG RAN WG1 #11</w:t>
      </w:r>
      <w:r w:rsidR="003C60AC" w:rsidRPr="00054C80">
        <w:rPr>
          <w:rFonts w:ascii="Arial" w:hAnsi="Arial" w:cs="Arial"/>
          <w:b/>
          <w:bCs/>
          <w:sz w:val="28"/>
        </w:rPr>
        <w:t>8</w:t>
      </w:r>
      <w:r w:rsidR="00ED7E19" w:rsidRPr="00054C80">
        <w:rPr>
          <w:rFonts w:ascii="Arial" w:hAnsi="Arial" w:cs="Arial"/>
          <w:b/>
          <w:bCs/>
          <w:sz w:val="28"/>
        </w:rPr>
        <w:t xml:space="preserve">                </w:t>
      </w:r>
      <w:r w:rsidR="0039591D" w:rsidRPr="00054C80">
        <w:rPr>
          <w:rFonts w:ascii="Arial" w:hAnsi="Arial" w:cs="Arial"/>
          <w:b/>
          <w:bCs/>
          <w:sz w:val="28"/>
        </w:rPr>
        <w:t xml:space="preserve">                      </w:t>
      </w:r>
      <w:r w:rsidR="00ED7E19" w:rsidRPr="00054C80">
        <w:rPr>
          <w:rFonts w:ascii="Arial" w:hAnsi="Arial" w:cs="Arial"/>
          <w:b/>
          <w:bCs/>
          <w:sz w:val="28"/>
        </w:rPr>
        <w:t xml:space="preserve">         </w:t>
      </w:r>
      <w:r w:rsidR="008256ED" w:rsidRPr="00054C80">
        <w:rPr>
          <w:rFonts w:ascii="Arial" w:hAnsi="Arial" w:cs="Arial"/>
          <w:b/>
          <w:bCs/>
          <w:sz w:val="28"/>
        </w:rPr>
        <w:t xml:space="preserve">       </w:t>
      </w:r>
      <w:r w:rsidR="009126C2" w:rsidRPr="00054C80">
        <w:rPr>
          <w:rFonts w:ascii="Arial" w:hAnsi="Arial" w:cs="Arial"/>
          <w:b/>
          <w:bCs/>
          <w:sz w:val="28"/>
        </w:rPr>
        <w:t xml:space="preserve">      </w:t>
      </w:r>
      <w:r w:rsidR="00481254" w:rsidRPr="00054C80">
        <w:rPr>
          <w:rFonts w:ascii="Arial" w:hAnsi="Arial" w:cs="Arial"/>
          <w:b/>
          <w:bCs/>
          <w:sz w:val="28"/>
        </w:rPr>
        <w:t>R1-</w:t>
      </w:r>
      <w:r w:rsidR="00054C80">
        <w:rPr>
          <w:rFonts w:ascii="Arial" w:hAnsi="Arial" w:cs="Arial"/>
          <w:b/>
          <w:bCs/>
          <w:sz w:val="28"/>
        </w:rPr>
        <w:t>2406293</w:t>
      </w:r>
    </w:p>
    <w:p w14:paraId="1663CF69" w14:textId="7A82EDA1" w:rsidR="00995C1F" w:rsidRPr="00054C80" w:rsidRDefault="00057EA9" w:rsidP="002D4E62">
      <w:pPr>
        <w:tabs>
          <w:tab w:val="center" w:pos="4536"/>
          <w:tab w:val="right" w:pos="9072"/>
        </w:tabs>
        <w:spacing w:line="240" w:lineRule="auto"/>
        <w:rPr>
          <w:rFonts w:ascii="Arial" w:eastAsia="MS Mincho" w:hAnsi="Arial" w:cs="Arial"/>
          <w:b/>
          <w:bCs/>
          <w:sz w:val="28"/>
          <w:lang w:eastAsia="ja-JP"/>
        </w:rPr>
      </w:pPr>
      <w:r w:rsidRPr="00054C80">
        <w:rPr>
          <w:rFonts w:ascii="Arial" w:eastAsia="MS Mincho" w:hAnsi="Arial" w:cs="Arial" w:hint="eastAsia"/>
          <w:b/>
          <w:bCs/>
          <w:sz w:val="28"/>
          <w:lang w:eastAsia="ja-JP"/>
        </w:rPr>
        <w:t>Maastricht</w:t>
      </w:r>
      <w:r w:rsidR="00EA00F5" w:rsidRPr="00054C80">
        <w:rPr>
          <w:rFonts w:ascii="Arial" w:eastAsia="MS Mincho" w:hAnsi="Arial" w:cs="Arial"/>
          <w:b/>
          <w:bCs/>
          <w:sz w:val="28"/>
          <w:lang w:eastAsia="ja-JP"/>
        </w:rPr>
        <w:t xml:space="preserve">, </w:t>
      </w:r>
      <w:r w:rsidRPr="00054C80">
        <w:rPr>
          <w:rFonts w:ascii="Arial" w:eastAsia="MS Mincho" w:hAnsi="Arial" w:cs="Arial"/>
          <w:b/>
          <w:bCs/>
          <w:sz w:val="28"/>
          <w:lang w:eastAsia="ja-JP"/>
        </w:rPr>
        <w:t>NL</w:t>
      </w:r>
      <w:r w:rsidR="00995C1F" w:rsidRPr="00054C80">
        <w:rPr>
          <w:rFonts w:ascii="Arial" w:eastAsia="MS Mincho" w:hAnsi="Arial" w:cs="Arial"/>
          <w:b/>
          <w:bCs/>
          <w:sz w:val="28"/>
          <w:lang w:eastAsia="ja-JP"/>
        </w:rPr>
        <w:t xml:space="preserve">, </w:t>
      </w:r>
      <w:r w:rsidRPr="00054C80">
        <w:rPr>
          <w:rFonts w:ascii="Arial" w:eastAsia="MS Mincho" w:hAnsi="Arial" w:cs="Arial"/>
          <w:b/>
          <w:bCs/>
          <w:sz w:val="28"/>
          <w:lang w:eastAsia="ja-JP"/>
        </w:rPr>
        <w:t>August</w:t>
      </w:r>
      <w:r w:rsidR="00935619" w:rsidRPr="00054C80">
        <w:rPr>
          <w:rFonts w:ascii="Arial" w:eastAsia="MS Mincho" w:hAnsi="Arial" w:cs="Arial"/>
          <w:b/>
          <w:bCs/>
          <w:sz w:val="28"/>
          <w:lang w:eastAsia="ja-JP"/>
        </w:rPr>
        <w:t xml:space="preserve"> 19</w:t>
      </w:r>
      <w:r w:rsidR="00995C1F" w:rsidRPr="00054C80">
        <w:rPr>
          <w:rFonts w:ascii="Malgun Gothic" w:eastAsia="Malgun Gothic" w:hAnsi="Malgun Gothic" w:cs="Malgun Gothic" w:hint="eastAsia"/>
          <w:b/>
          <w:bCs/>
          <w:sz w:val="28"/>
          <w:vertAlign w:val="superscript"/>
          <w:lang w:eastAsia="ko-KR"/>
        </w:rPr>
        <w:t>th</w:t>
      </w:r>
      <w:r w:rsidR="00995C1F" w:rsidRPr="00054C80">
        <w:rPr>
          <w:rFonts w:ascii="Arial" w:eastAsia="MS Mincho" w:hAnsi="Arial" w:cs="Arial"/>
          <w:b/>
          <w:bCs/>
          <w:sz w:val="28"/>
          <w:lang w:eastAsia="ja-JP"/>
        </w:rPr>
        <w:t xml:space="preserve"> </w:t>
      </w:r>
      <w:r w:rsidR="00995C1F" w:rsidRPr="00054C80">
        <w:rPr>
          <w:rFonts w:ascii="Arial" w:hAnsi="Arial" w:cs="Arial"/>
          <w:b/>
          <w:bCs/>
          <w:sz w:val="28"/>
        </w:rPr>
        <w:t xml:space="preserve">– </w:t>
      </w:r>
      <w:r w:rsidR="00F66001" w:rsidRPr="00054C80">
        <w:rPr>
          <w:rFonts w:ascii="Arial" w:hAnsi="Arial" w:cs="Arial"/>
          <w:b/>
          <w:bCs/>
          <w:sz w:val="28"/>
        </w:rPr>
        <w:t>2</w:t>
      </w:r>
      <w:r w:rsidR="00130FF9" w:rsidRPr="00054C80">
        <w:rPr>
          <w:rFonts w:ascii="Arial" w:hAnsi="Arial" w:cs="Arial"/>
          <w:b/>
          <w:bCs/>
          <w:sz w:val="28"/>
        </w:rPr>
        <w:t>3</w:t>
      </w:r>
      <w:r w:rsidR="00130FF9" w:rsidRPr="00054C80">
        <w:rPr>
          <w:rFonts w:ascii="Malgun Gothic" w:eastAsia="Malgun Gothic" w:hAnsi="Malgun Gothic" w:cs="Malgun Gothic" w:hint="eastAsia"/>
          <w:b/>
          <w:bCs/>
          <w:sz w:val="28"/>
          <w:vertAlign w:val="superscript"/>
          <w:lang w:eastAsia="ko-KR"/>
        </w:rPr>
        <w:t>rd</w:t>
      </w:r>
      <w:r w:rsidR="00995C1F" w:rsidRPr="00054C80">
        <w:rPr>
          <w:rFonts w:ascii="Arial" w:eastAsia="MS Mincho" w:hAnsi="Arial" w:cs="Arial"/>
          <w:b/>
          <w:bCs/>
          <w:sz w:val="28"/>
          <w:lang w:eastAsia="ja-JP"/>
        </w:rPr>
        <w:t>, 2024</w:t>
      </w:r>
    </w:p>
    <w:p w14:paraId="334925BC" w14:textId="639CE0B9" w:rsidR="00517AEA" w:rsidRPr="007F0C29" w:rsidRDefault="00A2099C"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Agenda item:</w:t>
      </w:r>
      <w:r w:rsidRPr="007F0C29">
        <w:rPr>
          <w:rFonts w:ascii="Arial" w:eastAsia="宋体" w:hAnsi="Arial" w:cs="Arial"/>
          <w:b/>
          <w:sz w:val="24"/>
          <w:szCs w:val="24"/>
          <w:lang w:val="en-US" w:eastAsia="en-US"/>
        </w:rPr>
        <w:tab/>
      </w:r>
      <w:r w:rsidR="00995C1F">
        <w:rPr>
          <w:rFonts w:ascii="Arial" w:eastAsia="宋体" w:hAnsi="Arial" w:cs="Arial"/>
          <w:b/>
          <w:sz w:val="24"/>
          <w:szCs w:val="24"/>
          <w:lang w:val="en-US" w:eastAsia="en-US"/>
        </w:rPr>
        <w:t>9.5.2</w:t>
      </w:r>
    </w:p>
    <w:p w14:paraId="18395FC3" w14:textId="651D67CC" w:rsidR="00517AEA" w:rsidRPr="007F0C29" w:rsidRDefault="005C5C10"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6C1B73BC" w14:textId="139E66A8" w:rsidR="00517AEA" w:rsidRPr="007F0C29" w:rsidRDefault="00517AEA"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Pr="007F0C29">
        <w:rPr>
          <w:rFonts w:ascii="Arial" w:eastAsia="宋体" w:hAnsi="Arial" w:cs="Arial"/>
          <w:b/>
          <w:sz w:val="24"/>
          <w:szCs w:val="24"/>
          <w:lang w:val="en-US" w:eastAsia="en-US"/>
        </w:rPr>
        <w:tab/>
      </w:r>
      <w:r w:rsidR="0012055F" w:rsidRPr="0012055F">
        <w:rPr>
          <w:rFonts w:ascii="Arial" w:eastAsia="宋体" w:hAnsi="Arial" w:cs="Arial" w:hint="eastAsia"/>
          <w:b/>
          <w:sz w:val="24"/>
          <w:szCs w:val="24"/>
          <w:lang w:val="en-US" w:eastAsia="zh-CN"/>
        </w:rPr>
        <w:t>Discussion</w:t>
      </w:r>
      <w:r w:rsidR="0012055F" w:rsidRPr="0012055F">
        <w:rPr>
          <w:rFonts w:ascii="Arial" w:eastAsia="宋体" w:hAnsi="Arial" w:cs="Arial"/>
          <w:b/>
          <w:sz w:val="24"/>
          <w:szCs w:val="24"/>
          <w:lang w:val="en-US" w:eastAsia="en-US"/>
        </w:rPr>
        <w:t xml:space="preserve"> </w:t>
      </w:r>
      <w:r w:rsidR="0012055F" w:rsidRPr="0012055F">
        <w:rPr>
          <w:rFonts w:ascii="Arial" w:eastAsia="宋体" w:hAnsi="Arial" w:cs="Arial" w:hint="eastAsia"/>
          <w:b/>
          <w:sz w:val="24"/>
          <w:szCs w:val="24"/>
          <w:lang w:val="en-US" w:eastAsia="zh-CN"/>
        </w:rPr>
        <w:t>on</w:t>
      </w:r>
      <w:r w:rsidR="0012055F" w:rsidRPr="0012055F">
        <w:rPr>
          <w:rFonts w:ascii="Arial" w:eastAsia="宋体" w:hAnsi="Arial" w:cs="Arial"/>
          <w:b/>
          <w:sz w:val="24"/>
          <w:szCs w:val="24"/>
          <w:lang w:val="en-US" w:eastAsia="en-US"/>
        </w:rPr>
        <w:t xml:space="preserve"> </w:t>
      </w:r>
      <w:r w:rsidR="0012055F" w:rsidRPr="0012055F">
        <w:rPr>
          <w:rFonts w:ascii="Arial" w:eastAsia="宋体" w:hAnsi="Arial" w:cs="Arial" w:hint="eastAsia"/>
          <w:b/>
          <w:sz w:val="24"/>
          <w:szCs w:val="24"/>
          <w:lang w:val="en-US" w:eastAsia="zh-CN"/>
        </w:rPr>
        <w:t>on</w:t>
      </w:r>
      <w:r w:rsidR="0012055F" w:rsidRPr="0012055F">
        <w:rPr>
          <w:rFonts w:ascii="Arial" w:eastAsia="宋体" w:hAnsi="Arial" w:cs="Arial"/>
          <w:b/>
          <w:sz w:val="24"/>
          <w:szCs w:val="24"/>
          <w:lang w:val="en-US" w:eastAsia="en-US"/>
        </w:rPr>
        <w:t>-demand SIB1 for Idle/Inactive mode UEs</w:t>
      </w:r>
    </w:p>
    <w:p w14:paraId="7433E077" w14:textId="089850DF" w:rsidR="00517AEA" w:rsidRPr="007F0C29" w:rsidRDefault="00517AEA" w:rsidP="002D4E62">
      <w:pPr>
        <w:pBdr>
          <w:bottom w:val="single" w:sz="12" w:space="1" w:color="auto"/>
        </w:pBd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0" w:name="DocumentFor"/>
      <w:bookmarkEnd w:id="0"/>
      <w:r w:rsidRPr="007F0C29">
        <w:rPr>
          <w:rFonts w:ascii="Arial" w:eastAsia="宋体" w:hAnsi="Arial" w:cs="Arial"/>
          <w:b/>
          <w:sz w:val="24"/>
          <w:szCs w:val="24"/>
          <w:lang w:val="en-US" w:eastAsia="en-US"/>
        </w:rPr>
        <w:tab/>
      </w:r>
      <w:r w:rsidR="0012055F">
        <w:rPr>
          <w:rFonts w:ascii="Arial" w:eastAsia="宋体" w:hAnsi="Arial" w:cs="Arial"/>
          <w:b/>
          <w:sz w:val="24"/>
          <w:szCs w:val="24"/>
          <w:lang w:val="en-US" w:eastAsia="en-US"/>
        </w:rPr>
        <w:t>Discussion</w:t>
      </w:r>
    </w:p>
    <w:p w14:paraId="4E96B9DC" w14:textId="77777777" w:rsidR="00BB1537" w:rsidRDefault="00517AEA" w:rsidP="002D4E62">
      <w:pPr>
        <w:pStyle w:val="1"/>
        <w:spacing w:line="240" w:lineRule="auto"/>
        <w:rPr>
          <w:b/>
          <w:sz w:val="32"/>
          <w:szCs w:val="32"/>
        </w:rPr>
      </w:pPr>
      <w:r w:rsidRPr="00E0519E">
        <w:rPr>
          <w:b/>
          <w:sz w:val="32"/>
          <w:szCs w:val="32"/>
        </w:rPr>
        <w:t>Introduction</w:t>
      </w:r>
      <w:bookmarkStart w:id="1" w:name="_Hlk131423587"/>
    </w:p>
    <w:bookmarkEnd w:id="1"/>
    <w:p w14:paraId="1FAEBFBE" w14:textId="222951BE" w:rsidR="006B04DA" w:rsidRPr="006B04DA" w:rsidRDefault="006B04DA" w:rsidP="002D4E62">
      <w:pPr>
        <w:spacing w:line="240" w:lineRule="auto"/>
        <w:rPr>
          <w:rFonts w:eastAsiaTheme="minorEastAsia"/>
          <w:sz w:val="21"/>
          <w:szCs w:val="21"/>
          <w:lang w:val="en-US" w:eastAsia="zh-CN"/>
        </w:rPr>
      </w:pPr>
      <w:r w:rsidRPr="006B04DA">
        <w:rPr>
          <w:rFonts w:eastAsiaTheme="minorEastAsia" w:hint="eastAsia"/>
          <w:sz w:val="21"/>
          <w:szCs w:val="21"/>
          <w:lang w:val="en-US" w:eastAsia="zh-CN"/>
        </w:rPr>
        <w:t>I</w:t>
      </w:r>
      <w:r w:rsidRPr="006B04DA">
        <w:rPr>
          <w:rFonts w:eastAsiaTheme="minorEastAsia"/>
          <w:sz w:val="21"/>
          <w:szCs w:val="21"/>
          <w:lang w:val="en-US" w:eastAsia="zh-CN"/>
        </w:rPr>
        <w:t>n RAN</w:t>
      </w:r>
      <w:r w:rsidR="006573DF">
        <w:rPr>
          <w:rFonts w:eastAsiaTheme="minorEastAsia"/>
          <w:sz w:val="21"/>
          <w:szCs w:val="21"/>
          <w:lang w:val="en-US" w:eastAsia="zh-CN"/>
        </w:rPr>
        <w:t>1</w:t>
      </w:r>
      <w:r w:rsidRPr="006B04DA">
        <w:rPr>
          <w:rFonts w:eastAsiaTheme="minorEastAsia"/>
          <w:sz w:val="21"/>
          <w:szCs w:val="21"/>
          <w:lang w:val="en-US" w:eastAsia="zh-CN"/>
        </w:rPr>
        <w:t>#</w:t>
      </w:r>
      <w:r w:rsidR="00C9512A">
        <w:rPr>
          <w:rFonts w:eastAsiaTheme="minorEastAsia"/>
          <w:sz w:val="21"/>
          <w:szCs w:val="21"/>
          <w:lang w:val="en-US" w:eastAsia="zh-CN"/>
        </w:rPr>
        <w:t>117</w:t>
      </w:r>
      <w:r w:rsidR="00C9512A" w:rsidRPr="006B04DA">
        <w:rPr>
          <w:rFonts w:eastAsiaTheme="minorEastAsia"/>
          <w:sz w:val="21"/>
          <w:szCs w:val="21"/>
          <w:lang w:val="en-US" w:eastAsia="zh-CN"/>
        </w:rPr>
        <w:t xml:space="preserve"> </w:t>
      </w:r>
      <w:r w:rsidRPr="006B04DA">
        <w:rPr>
          <w:rFonts w:eastAsiaTheme="minorEastAsia"/>
          <w:sz w:val="21"/>
          <w:szCs w:val="21"/>
          <w:lang w:val="en-US" w:eastAsia="zh-CN"/>
        </w:rPr>
        <w:t>meeting,</w:t>
      </w:r>
      <w:r w:rsidRPr="006B04DA">
        <w:rPr>
          <w:sz w:val="21"/>
          <w:szCs w:val="21"/>
        </w:rPr>
        <w:t xml:space="preserve"> </w:t>
      </w:r>
      <w:r w:rsidR="006573DF">
        <w:rPr>
          <w:sz w:val="21"/>
          <w:szCs w:val="21"/>
        </w:rPr>
        <w:t>on-demand SIB1 for UE in IDLE/INACTIVE state was heatedly discussed and the following agreements were achieved:</w:t>
      </w:r>
      <w:r w:rsidR="005817CA">
        <w:rPr>
          <w:sz w:val="21"/>
          <w:szCs w:val="21"/>
        </w:rPr>
        <w:fldChar w:fldCharType="begin"/>
      </w:r>
      <w:r w:rsidR="005817CA">
        <w:rPr>
          <w:sz w:val="21"/>
          <w:szCs w:val="21"/>
        </w:rPr>
        <w:instrText xml:space="preserve"> REF _Ref165215981 \r \h </w:instrText>
      </w:r>
      <w:r w:rsidR="005817CA">
        <w:rPr>
          <w:sz w:val="21"/>
          <w:szCs w:val="21"/>
        </w:rPr>
      </w:r>
      <w:r w:rsidR="005817CA">
        <w:rPr>
          <w:sz w:val="21"/>
          <w:szCs w:val="21"/>
        </w:rPr>
        <w:fldChar w:fldCharType="separate"/>
      </w:r>
      <w:r w:rsidR="0001376E">
        <w:rPr>
          <w:sz w:val="21"/>
          <w:szCs w:val="21"/>
        </w:rPr>
        <w:t>[11]</w:t>
      </w:r>
      <w:r w:rsidR="005817CA">
        <w:rPr>
          <w:sz w:val="21"/>
          <w:szCs w:val="21"/>
        </w:rPr>
        <w:fldChar w:fldCharType="end"/>
      </w:r>
    </w:p>
    <w:tbl>
      <w:tblPr>
        <w:tblStyle w:val="34"/>
        <w:tblW w:w="5000" w:type="pct"/>
        <w:tblLook w:val="04A0" w:firstRow="1" w:lastRow="0" w:firstColumn="1" w:lastColumn="0" w:noHBand="0" w:noVBand="1"/>
      </w:tblPr>
      <w:tblGrid>
        <w:gridCol w:w="9962"/>
      </w:tblGrid>
      <w:tr w:rsidR="006B04DA" w:rsidRPr="006B04DA" w14:paraId="7250F569" w14:textId="77777777" w:rsidTr="00986D6E">
        <w:trPr>
          <w:trHeight w:val="841"/>
        </w:trPr>
        <w:tc>
          <w:tcPr>
            <w:tcW w:w="5000" w:type="pct"/>
          </w:tcPr>
          <w:p w14:paraId="1D60B2FB"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highlight w:val="green"/>
                <w:lang w:eastAsia="x-none"/>
              </w:rPr>
            </w:pPr>
            <w:bookmarkStart w:id="2" w:name="_Hlk174019264"/>
            <w:r w:rsidRPr="00722EE9">
              <w:rPr>
                <w:rFonts w:eastAsia="Batang"/>
                <w:b/>
                <w:bCs/>
                <w:sz w:val="21"/>
                <w:szCs w:val="21"/>
                <w:highlight w:val="green"/>
                <w:lang w:eastAsia="ko-KR"/>
              </w:rPr>
              <w:t>Agreement</w:t>
            </w:r>
          </w:p>
          <w:p w14:paraId="21BF0321" w14:textId="77777777" w:rsidR="00BE57D3" w:rsidRPr="00722EE9" w:rsidRDefault="00BE57D3" w:rsidP="00BE57D3">
            <w:pPr>
              <w:overflowPunct/>
              <w:autoSpaceDE/>
              <w:autoSpaceDN/>
              <w:adjustRightInd/>
              <w:spacing w:before="0" w:after="0" w:line="240" w:lineRule="auto"/>
              <w:jc w:val="left"/>
              <w:textAlignment w:val="auto"/>
              <w:rPr>
                <w:rFonts w:eastAsia="PMingLiU"/>
                <w:bCs/>
                <w:sz w:val="21"/>
                <w:szCs w:val="21"/>
              </w:rPr>
            </w:pPr>
            <w:r w:rsidRPr="00722EE9">
              <w:rPr>
                <w:rFonts w:eastAsia="PMingLiU"/>
                <w:bCs/>
                <w:sz w:val="21"/>
                <w:szCs w:val="21"/>
              </w:rPr>
              <w:t>For SIB1 in idle/inactive mode, prioritize RAN1 discussions on Case 2 and Case 3</w:t>
            </w:r>
          </w:p>
          <w:p w14:paraId="37E7C874" w14:textId="77777777" w:rsidR="00BE57D3" w:rsidRPr="00722EE9" w:rsidRDefault="00BE57D3" w:rsidP="00D774EF">
            <w:pPr>
              <w:numPr>
                <w:ilvl w:val="0"/>
                <w:numId w:val="21"/>
              </w:numPr>
              <w:overflowPunct/>
              <w:autoSpaceDE/>
              <w:autoSpaceDN/>
              <w:adjustRightInd/>
              <w:spacing w:before="0" w:after="0" w:line="240" w:lineRule="auto"/>
              <w:jc w:val="left"/>
              <w:textAlignment w:val="auto"/>
              <w:rPr>
                <w:rFonts w:eastAsia="PMingLiU"/>
                <w:bCs/>
                <w:sz w:val="21"/>
                <w:szCs w:val="21"/>
              </w:rPr>
            </w:pPr>
            <w:r w:rsidRPr="00722EE9">
              <w:rPr>
                <w:rFonts w:eastAsia="PMingLiU"/>
                <w:bCs/>
                <w:sz w:val="21"/>
                <w:szCs w:val="21"/>
                <w:lang w:val="en-US"/>
              </w:rPr>
              <w:t>Case 2 (</w:t>
            </w:r>
            <w:r w:rsidRPr="00722EE9">
              <w:rPr>
                <w:rFonts w:eastAsia="PMingLiU"/>
                <w:bCs/>
                <w:sz w:val="21"/>
                <w:szCs w:val="21"/>
              </w:rPr>
              <w:t xml:space="preserve">Option </w:t>
            </w:r>
            <w:r w:rsidRPr="00722EE9">
              <w:rPr>
                <w:rFonts w:eastAsia="Batang"/>
                <w:bCs/>
                <w:sz w:val="21"/>
                <w:szCs w:val="21"/>
                <w:lang w:eastAsia="x-none"/>
              </w:rPr>
              <w:t>1+B+X</w:t>
            </w:r>
            <w:r w:rsidRPr="00722EE9">
              <w:rPr>
                <w:rFonts w:eastAsia="PMingLiU"/>
                <w:bCs/>
                <w:sz w:val="21"/>
                <w:szCs w:val="21"/>
                <w:lang w:val="en-US"/>
              </w:rPr>
              <w:t>) is feasible from RAN1 perspective.</w:t>
            </w:r>
          </w:p>
          <w:p w14:paraId="72B8025D" w14:textId="5D69BF96" w:rsidR="00BE57D3" w:rsidRPr="00722EE9" w:rsidRDefault="00BE57D3" w:rsidP="00D774EF">
            <w:pPr>
              <w:numPr>
                <w:ilvl w:val="0"/>
                <w:numId w:val="21"/>
              </w:numPr>
              <w:overflowPunct/>
              <w:autoSpaceDE/>
              <w:autoSpaceDN/>
              <w:adjustRightInd/>
              <w:spacing w:before="0" w:after="0" w:line="240" w:lineRule="auto"/>
              <w:jc w:val="left"/>
              <w:textAlignment w:val="auto"/>
              <w:rPr>
                <w:rFonts w:eastAsia="PMingLiU"/>
                <w:bCs/>
                <w:sz w:val="21"/>
                <w:szCs w:val="21"/>
              </w:rPr>
            </w:pPr>
            <w:r w:rsidRPr="00722EE9">
              <w:rPr>
                <w:rFonts w:eastAsia="PMingLiU"/>
                <w:bCs/>
                <w:sz w:val="21"/>
                <w:szCs w:val="21"/>
                <w:lang w:val="en-US"/>
              </w:rPr>
              <w:t>Further study Case 3, focusing on the additional NES benefits over Case 2, feasibility, complexity, and spec impact.</w:t>
            </w:r>
          </w:p>
          <w:bookmarkEnd w:id="2"/>
          <w:p w14:paraId="3CE7CD36" w14:textId="77777777" w:rsidR="003A573B" w:rsidRPr="00722EE9" w:rsidRDefault="003A573B" w:rsidP="003A573B">
            <w:pPr>
              <w:overflowPunct/>
              <w:autoSpaceDE/>
              <w:autoSpaceDN/>
              <w:adjustRightInd/>
              <w:spacing w:before="0" w:after="0" w:line="240" w:lineRule="auto"/>
              <w:ind w:left="720"/>
              <w:jc w:val="left"/>
              <w:textAlignment w:val="auto"/>
              <w:rPr>
                <w:rFonts w:eastAsia="PMingLiU"/>
                <w:bCs/>
                <w:sz w:val="21"/>
                <w:szCs w:val="21"/>
              </w:rPr>
            </w:pPr>
          </w:p>
          <w:p w14:paraId="183FA7E4"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highlight w:val="green"/>
                <w:lang w:eastAsia="x-none"/>
              </w:rPr>
            </w:pPr>
            <w:r w:rsidRPr="00722EE9">
              <w:rPr>
                <w:rFonts w:eastAsia="Batang"/>
                <w:b/>
                <w:bCs/>
                <w:sz w:val="21"/>
                <w:szCs w:val="21"/>
                <w:highlight w:val="green"/>
                <w:lang w:eastAsia="ko-KR"/>
              </w:rPr>
              <w:t>Agreement</w:t>
            </w:r>
          </w:p>
          <w:p w14:paraId="15ADD9C2" w14:textId="5694C179" w:rsidR="00BE57D3" w:rsidRPr="00722EE9" w:rsidRDefault="00BE57D3" w:rsidP="00BE57D3">
            <w:pPr>
              <w:overflowPunct/>
              <w:autoSpaceDE/>
              <w:autoSpaceDN/>
              <w:adjustRightInd/>
              <w:spacing w:before="0" w:after="0" w:line="240" w:lineRule="auto"/>
              <w:jc w:val="left"/>
              <w:textAlignment w:val="auto"/>
              <w:rPr>
                <w:rFonts w:eastAsia="PMingLiU"/>
                <w:sz w:val="21"/>
                <w:szCs w:val="21"/>
              </w:rPr>
            </w:pPr>
            <w:r w:rsidRPr="00722EE9">
              <w:rPr>
                <w:rFonts w:eastAsia="PMingLiU"/>
                <w:sz w:val="21"/>
                <w:szCs w:val="21"/>
              </w:rPr>
              <w:t>For further study of on-demand SIB1 in idle/inactive mode, it is assumed that always-on SSB is transmitted on the NES cell with on-demand SIB1.</w:t>
            </w:r>
          </w:p>
          <w:p w14:paraId="23CF2922" w14:textId="77777777" w:rsidR="003A573B" w:rsidRPr="00722EE9" w:rsidRDefault="003A573B" w:rsidP="00BE57D3">
            <w:pPr>
              <w:overflowPunct/>
              <w:autoSpaceDE/>
              <w:autoSpaceDN/>
              <w:adjustRightInd/>
              <w:spacing w:before="0" w:after="0" w:line="240" w:lineRule="auto"/>
              <w:jc w:val="left"/>
              <w:textAlignment w:val="auto"/>
              <w:rPr>
                <w:rFonts w:eastAsia="PMingLiU"/>
                <w:sz w:val="21"/>
                <w:szCs w:val="21"/>
              </w:rPr>
            </w:pPr>
          </w:p>
          <w:p w14:paraId="4987A31F"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highlight w:val="green"/>
                <w:lang w:eastAsia="x-none"/>
              </w:rPr>
            </w:pPr>
            <w:r w:rsidRPr="00722EE9">
              <w:rPr>
                <w:rFonts w:eastAsia="Batang"/>
                <w:b/>
                <w:bCs/>
                <w:sz w:val="21"/>
                <w:szCs w:val="21"/>
                <w:highlight w:val="green"/>
                <w:lang w:eastAsia="ko-KR"/>
              </w:rPr>
              <w:t>Agreement</w:t>
            </w:r>
          </w:p>
          <w:p w14:paraId="7389A637" w14:textId="77777777" w:rsidR="00BE57D3" w:rsidRPr="00722EE9" w:rsidRDefault="00BE57D3" w:rsidP="00BE57D3">
            <w:pPr>
              <w:overflowPunct/>
              <w:autoSpaceDE/>
              <w:autoSpaceDN/>
              <w:adjustRightInd/>
              <w:spacing w:before="0" w:after="0" w:line="240" w:lineRule="auto"/>
              <w:jc w:val="left"/>
              <w:textAlignment w:val="auto"/>
              <w:rPr>
                <w:rFonts w:eastAsia="PMingLiU"/>
                <w:bCs/>
                <w:sz w:val="21"/>
                <w:szCs w:val="21"/>
              </w:rPr>
            </w:pPr>
            <w:r w:rsidRPr="00722EE9">
              <w:rPr>
                <w:rFonts w:eastAsia="Malgun Gothic"/>
                <w:bCs/>
                <w:sz w:val="21"/>
                <w:szCs w:val="21"/>
                <w:lang w:eastAsia="ko-KR"/>
              </w:rPr>
              <w:t>At least for Case-2: F</w:t>
            </w:r>
            <w:r w:rsidRPr="00722EE9">
              <w:rPr>
                <w:rFonts w:eastAsia="PMingLiU"/>
                <w:bCs/>
                <w:sz w:val="21"/>
                <w:szCs w:val="21"/>
              </w:rPr>
              <w:t>or further study of type 0 PDCCH monitoring occasions for on demand SIB1</w:t>
            </w:r>
            <w:r w:rsidRPr="00722EE9">
              <w:rPr>
                <w:rFonts w:eastAsia="Malgun Gothic"/>
                <w:bCs/>
                <w:sz w:val="21"/>
                <w:szCs w:val="21"/>
                <w:lang w:eastAsia="ko-KR"/>
              </w:rPr>
              <w:t xml:space="preserve">, </w:t>
            </w:r>
            <w:r w:rsidRPr="00722EE9">
              <w:rPr>
                <w:rFonts w:eastAsia="Batang"/>
                <w:bCs/>
                <w:sz w:val="21"/>
                <w:szCs w:val="21"/>
                <w:lang w:eastAsia="en-US"/>
              </w:rPr>
              <w:t>after UE transmits the UL WUS</w:t>
            </w:r>
            <w:r w:rsidRPr="00722EE9">
              <w:rPr>
                <w:rFonts w:eastAsia="PMingLiU"/>
                <w:bCs/>
                <w:sz w:val="21"/>
                <w:szCs w:val="21"/>
              </w:rPr>
              <w:t xml:space="preserve"> in idle/inactive mode, RAN1 assumes following as a starting point:</w:t>
            </w:r>
          </w:p>
          <w:p w14:paraId="02BA708A" w14:textId="77777777" w:rsidR="00BE57D3" w:rsidRPr="00722EE9" w:rsidRDefault="00BE57D3" w:rsidP="00D774EF">
            <w:pPr>
              <w:numPr>
                <w:ilvl w:val="0"/>
                <w:numId w:val="21"/>
              </w:numPr>
              <w:overflowPunct/>
              <w:autoSpaceDE/>
              <w:autoSpaceDN/>
              <w:adjustRightInd/>
              <w:spacing w:before="0" w:after="0" w:line="240" w:lineRule="auto"/>
              <w:jc w:val="left"/>
              <w:textAlignment w:val="auto"/>
              <w:rPr>
                <w:rFonts w:eastAsia="PMingLiU"/>
                <w:bCs/>
                <w:sz w:val="21"/>
                <w:szCs w:val="21"/>
              </w:rPr>
            </w:pPr>
            <w:r w:rsidRPr="00722EE9">
              <w:rPr>
                <w:rFonts w:eastAsia="PMingLiU"/>
                <w:bCs/>
                <w:sz w:val="21"/>
                <w:szCs w:val="21"/>
              </w:rPr>
              <w:t>Option 1: One or more type 0 PDCCH monitoring occasions for on demand SIB1 within a time window</w:t>
            </w:r>
          </w:p>
          <w:p w14:paraId="457C089E" w14:textId="77777777" w:rsidR="00BE57D3" w:rsidRPr="00722EE9" w:rsidRDefault="00BE57D3" w:rsidP="00D774EF">
            <w:pPr>
              <w:numPr>
                <w:ilvl w:val="1"/>
                <w:numId w:val="21"/>
              </w:numPr>
              <w:overflowPunct/>
              <w:autoSpaceDE/>
              <w:autoSpaceDN/>
              <w:adjustRightInd/>
              <w:spacing w:before="0" w:after="0" w:line="240" w:lineRule="auto"/>
              <w:jc w:val="left"/>
              <w:textAlignment w:val="auto"/>
              <w:rPr>
                <w:rFonts w:eastAsia="PMingLiU"/>
                <w:bCs/>
                <w:sz w:val="21"/>
                <w:szCs w:val="21"/>
              </w:rPr>
            </w:pPr>
            <w:r w:rsidRPr="00722EE9">
              <w:rPr>
                <w:rFonts w:eastAsia="PMingLiU"/>
                <w:bCs/>
                <w:sz w:val="21"/>
                <w:szCs w:val="21"/>
                <w:lang w:val="en-US"/>
              </w:rPr>
              <w:t>FFS</w:t>
            </w:r>
            <w:r w:rsidRPr="00722EE9">
              <w:rPr>
                <w:rFonts w:eastAsia="PMingLiU"/>
                <w:bCs/>
                <w:sz w:val="21"/>
                <w:szCs w:val="21"/>
              </w:rPr>
              <w:t xml:space="preserve">: How the search space zero configuration is provided (e.g. </w:t>
            </w:r>
            <w:proofErr w:type="gramStart"/>
            <w:r w:rsidRPr="00722EE9">
              <w:rPr>
                <w:rFonts w:eastAsia="PMingLiU"/>
                <w:bCs/>
                <w:sz w:val="21"/>
                <w:szCs w:val="21"/>
              </w:rPr>
              <w:t xml:space="preserve">from  </w:t>
            </w:r>
            <w:bookmarkStart w:id="3" w:name="_Hlk171017731"/>
            <w:proofErr w:type="spellStart"/>
            <w:r w:rsidRPr="00722EE9">
              <w:rPr>
                <w:rFonts w:eastAsia="PMingLiU"/>
                <w:bCs/>
                <w:i/>
                <w:iCs/>
                <w:sz w:val="21"/>
                <w:szCs w:val="21"/>
              </w:rPr>
              <w:t>searchSpaceZero</w:t>
            </w:r>
            <w:proofErr w:type="spellEnd"/>
            <w:proofErr w:type="gramEnd"/>
            <w:r w:rsidRPr="00722EE9">
              <w:rPr>
                <w:rFonts w:eastAsia="PMingLiU"/>
                <w:bCs/>
                <w:sz w:val="21"/>
                <w:szCs w:val="21"/>
              </w:rPr>
              <w:t xml:space="preserve">  in  MIB </w:t>
            </w:r>
            <w:bookmarkEnd w:id="3"/>
            <w:r w:rsidRPr="00722EE9">
              <w:rPr>
                <w:rFonts w:eastAsia="PMingLiU"/>
                <w:bCs/>
                <w:sz w:val="21"/>
                <w:szCs w:val="21"/>
              </w:rPr>
              <w:t xml:space="preserve"> or  from a new search space that is indicated by UL-WUS configuration)</w:t>
            </w:r>
          </w:p>
          <w:p w14:paraId="42636EDE" w14:textId="77777777" w:rsidR="00BE57D3" w:rsidRPr="00722EE9" w:rsidRDefault="00BE57D3" w:rsidP="00D774EF">
            <w:pPr>
              <w:numPr>
                <w:ilvl w:val="1"/>
                <w:numId w:val="21"/>
              </w:numPr>
              <w:overflowPunct/>
              <w:autoSpaceDE/>
              <w:autoSpaceDN/>
              <w:adjustRightInd/>
              <w:spacing w:before="0" w:after="0" w:line="240" w:lineRule="auto"/>
              <w:jc w:val="left"/>
              <w:textAlignment w:val="auto"/>
              <w:rPr>
                <w:rFonts w:eastAsia="PMingLiU"/>
                <w:bCs/>
                <w:sz w:val="21"/>
                <w:szCs w:val="21"/>
              </w:rPr>
            </w:pPr>
            <w:r w:rsidRPr="00722EE9">
              <w:rPr>
                <w:rFonts w:eastAsia="PMingLiU"/>
                <w:bCs/>
                <w:sz w:val="21"/>
                <w:szCs w:val="21"/>
              </w:rPr>
              <w:t xml:space="preserve">FFS: Details of the time window, including at least the starting time and duration </w:t>
            </w:r>
          </w:p>
          <w:p w14:paraId="7BA1007A" w14:textId="77777777" w:rsidR="00BE57D3" w:rsidRPr="00722EE9" w:rsidRDefault="00BE57D3" w:rsidP="00D774EF">
            <w:pPr>
              <w:numPr>
                <w:ilvl w:val="1"/>
                <w:numId w:val="21"/>
              </w:numPr>
              <w:overflowPunct/>
              <w:autoSpaceDE/>
              <w:autoSpaceDN/>
              <w:adjustRightInd/>
              <w:spacing w:before="0" w:after="0" w:line="240" w:lineRule="auto"/>
              <w:jc w:val="left"/>
              <w:textAlignment w:val="auto"/>
              <w:rPr>
                <w:rFonts w:eastAsia="PMingLiU"/>
                <w:bCs/>
                <w:sz w:val="21"/>
                <w:szCs w:val="21"/>
              </w:rPr>
            </w:pPr>
            <w:r w:rsidRPr="00722EE9">
              <w:rPr>
                <w:rFonts w:eastAsia="PMingLiU"/>
                <w:bCs/>
                <w:sz w:val="21"/>
                <w:szCs w:val="21"/>
              </w:rPr>
              <w:t>FFS: Whether/how to support transmission of on-demand SIB1 with the association with SSB(s) based on a received UL-WUS</w:t>
            </w:r>
          </w:p>
          <w:p w14:paraId="66C683C6"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x-none"/>
              </w:rPr>
            </w:pPr>
          </w:p>
          <w:p w14:paraId="68BA1E1E"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lang w:val="en-US" w:eastAsia="x-none"/>
              </w:rPr>
            </w:pPr>
            <w:r w:rsidRPr="00722EE9">
              <w:rPr>
                <w:rFonts w:eastAsia="Batang"/>
                <w:b/>
                <w:bCs/>
                <w:sz w:val="21"/>
                <w:szCs w:val="21"/>
                <w:highlight w:val="green"/>
                <w:lang w:val="en-US" w:eastAsia="x-none"/>
              </w:rPr>
              <w:t>Agreement</w:t>
            </w:r>
          </w:p>
          <w:p w14:paraId="472240E9" w14:textId="77777777" w:rsidR="00BE57D3" w:rsidRPr="00722EE9" w:rsidRDefault="00BE57D3" w:rsidP="00BE57D3">
            <w:pPr>
              <w:overflowPunct/>
              <w:autoSpaceDE/>
              <w:autoSpaceDN/>
              <w:adjustRightInd/>
              <w:spacing w:before="0" w:after="0" w:line="240" w:lineRule="auto"/>
              <w:jc w:val="left"/>
              <w:textAlignment w:val="auto"/>
              <w:rPr>
                <w:rFonts w:eastAsia="Malgun Gothic"/>
                <w:bCs/>
                <w:sz w:val="21"/>
                <w:szCs w:val="21"/>
                <w:lang w:eastAsia="ko-KR"/>
              </w:rPr>
            </w:pPr>
            <w:r w:rsidRPr="00722EE9">
              <w:rPr>
                <w:rFonts w:eastAsia="Malgun Gothic"/>
                <w:bCs/>
                <w:sz w:val="21"/>
                <w:szCs w:val="21"/>
                <w:lang w:eastAsia="ko-KR"/>
              </w:rPr>
              <w:t>From RAN1 point of view, the following is feasible. It is up to RAN2 to decide whether/how to support it.</w:t>
            </w:r>
          </w:p>
          <w:p w14:paraId="08210696" w14:textId="77777777" w:rsidR="00BE57D3" w:rsidRPr="00722EE9" w:rsidRDefault="00BE57D3" w:rsidP="00BE57D3">
            <w:pPr>
              <w:overflowPunct/>
              <w:autoSpaceDE/>
              <w:autoSpaceDN/>
              <w:adjustRightInd/>
              <w:spacing w:before="0" w:after="0" w:line="240" w:lineRule="auto"/>
              <w:jc w:val="left"/>
              <w:textAlignment w:val="auto"/>
              <w:rPr>
                <w:rFonts w:eastAsia="PMingLiU"/>
                <w:bCs/>
                <w:sz w:val="21"/>
                <w:szCs w:val="21"/>
              </w:rPr>
            </w:pPr>
            <w:r w:rsidRPr="00722EE9">
              <w:rPr>
                <w:rFonts w:eastAsia="PMingLiU"/>
                <w:bCs/>
                <w:sz w:val="21"/>
                <w:szCs w:val="21"/>
              </w:rPr>
              <w:t>At least for Case 2 (Option 1+B+X) design, a unified configuration format that can support both Option 2 (</w:t>
            </w:r>
            <w:proofErr w:type="gramStart"/>
            <w:r w:rsidRPr="00722EE9">
              <w:rPr>
                <w:rFonts w:eastAsia="PMingLiU"/>
                <w:bCs/>
                <w:sz w:val="21"/>
                <w:szCs w:val="21"/>
              </w:rPr>
              <w:t>i.e.</w:t>
            </w:r>
            <w:proofErr w:type="gramEnd"/>
            <w:r w:rsidRPr="00722EE9">
              <w:rPr>
                <w:rFonts w:eastAsia="PMingLiU"/>
                <w:bCs/>
                <w:sz w:val="21"/>
                <w:szCs w:val="21"/>
              </w:rPr>
              <w:t xml:space="preserve"> a UL-WUS configuration applies to multiple NES cells) and Option 3 (i.e. a UL-WUS configuration applies to a single NES cell).</w:t>
            </w:r>
          </w:p>
          <w:p w14:paraId="6C48332B" w14:textId="77777777" w:rsidR="00BE57D3" w:rsidRPr="00722EE9" w:rsidRDefault="00BE57D3" w:rsidP="00BE57D3">
            <w:pPr>
              <w:overflowPunct/>
              <w:autoSpaceDE/>
              <w:autoSpaceDN/>
              <w:adjustRightInd/>
              <w:spacing w:before="0" w:after="0" w:line="240" w:lineRule="auto"/>
              <w:jc w:val="left"/>
              <w:textAlignment w:val="auto"/>
              <w:rPr>
                <w:rFonts w:eastAsia="PMingLiU"/>
                <w:b/>
                <w:sz w:val="21"/>
                <w:szCs w:val="21"/>
              </w:rPr>
            </w:pPr>
          </w:p>
          <w:p w14:paraId="28DFF7C7"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lang w:val="en-US" w:eastAsia="x-none"/>
              </w:rPr>
            </w:pPr>
            <w:r w:rsidRPr="00722EE9">
              <w:rPr>
                <w:rFonts w:eastAsia="Batang"/>
                <w:b/>
                <w:bCs/>
                <w:sz w:val="21"/>
                <w:szCs w:val="21"/>
                <w:highlight w:val="green"/>
                <w:lang w:val="en-US" w:eastAsia="x-none"/>
              </w:rPr>
              <w:t>Agreement</w:t>
            </w:r>
          </w:p>
          <w:p w14:paraId="33314A36" w14:textId="77777777" w:rsidR="00BE57D3" w:rsidRPr="00722EE9" w:rsidRDefault="00BE57D3" w:rsidP="00BE57D3">
            <w:pPr>
              <w:overflowPunct/>
              <w:autoSpaceDE/>
              <w:autoSpaceDN/>
              <w:adjustRightInd/>
              <w:spacing w:before="0" w:after="0" w:line="240" w:lineRule="auto"/>
              <w:jc w:val="left"/>
              <w:textAlignment w:val="auto"/>
              <w:rPr>
                <w:rFonts w:eastAsia="PMingLiU"/>
                <w:bCs/>
                <w:sz w:val="21"/>
                <w:szCs w:val="21"/>
              </w:rPr>
            </w:pPr>
            <w:r w:rsidRPr="00722EE9">
              <w:rPr>
                <w:rFonts w:eastAsia="PMingLiU"/>
                <w:bCs/>
                <w:sz w:val="21"/>
                <w:szCs w:val="21"/>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56F4F6C6"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x-none"/>
              </w:rPr>
            </w:pPr>
          </w:p>
          <w:p w14:paraId="0EABE100"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lang w:val="en-US" w:eastAsia="x-none"/>
              </w:rPr>
            </w:pPr>
            <w:r w:rsidRPr="00722EE9">
              <w:rPr>
                <w:rFonts w:eastAsia="Batang"/>
                <w:b/>
                <w:bCs/>
                <w:sz w:val="21"/>
                <w:szCs w:val="21"/>
                <w:highlight w:val="green"/>
                <w:lang w:val="en-US" w:eastAsia="x-none"/>
              </w:rPr>
              <w:t>Agreement</w:t>
            </w:r>
          </w:p>
          <w:p w14:paraId="72E37305" w14:textId="77777777" w:rsidR="00BE57D3" w:rsidRPr="00722EE9" w:rsidRDefault="00BE57D3" w:rsidP="00BE57D3">
            <w:pPr>
              <w:overflowPunct/>
              <w:autoSpaceDE/>
              <w:autoSpaceDN/>
              <w:adjustRightInd/>
              <w:spacing w:before="0" w:after="0" w:line="240" w:lineRule="auto"/>
              <w:jc w:val="left"/>
              <w:textAlignment w:val="auto"/>
              <w:rPr>
                <w:rFonts w:eastAsia="PMingLiU"/>
                <w:bCs/>
                <w:sz w:val="21"/>
                <w:szCs w:val="21"/>
              </w:rPr>
            </w:pPr>
            <w:r w:rsidRPr="00722EE9">
              <w:rPr>
                <w:rFonts w:eastAsia="PMingLiU"/>
                <w:bCs/>
                <w:sz w:val="21"/>
                <w:szCs w:val="21"/>
              </w:rPr>
              <w:t>For further study of on-demand SIB1 in idle/inactive mode, use the following Table I (from R1-2405106, Ericsson) as a starting point to discuss the required parameters/contents inside the UL WUS configuration.</w:t>
            </w:r>
          </w:p>
          <w:p w14:paraId="1AC08599" w14:textId="77777777" w:rsidR="00BE57D3" w:rsidRPr="00722EE9" w:rsidRDefault="00BE57D3" w:rsidP="00BE57D3">
            <w:pPr>
              <w:overflowPunct/>
              <w:autoSpaceDE/>
              <w:autoSpaceDN/>
              <w:adjustRightInd/>
              <w:spacing w:before="0" w:after="0" w:line="240" w:lineRule="auto"/>
              <w:jc w:val="center"/>
              <w:textAlignment w:val="auto"/>
              <w:rPr>
                <w:rFonts w:eastAsia="PMingLiU"/>
                <w:b/>
                <w:sz w:val="21"/>
                <w:szCs w:val="21"/>
              </w:rPr>
            </w:pPr>
            <w:r w:rsidRPr="00722EE9">
              <w:rPr>
                <w:rFonts w:eastAsia="PMingLiU"/>
                <w:b/>
                <w:sz w:val="21"/>
                <w:szCs w:val="21"/>
              </w:rPr>
              <w:t>Table I.</w:t>
            </w:r>
          </w:p>
          <w:tbl>
            <w:tblPr>
              <w:tblStyle w:val="af"/>
              <w:tblW w:w="9630" w:type="dxa"/>
              <w:tblLook w:val="04A0" w:firstRow="1" w:lastRow="0" w:firstColumn="1" w:lastColumn="0" w:noHBand="0" w:noVBand="1"/>
            </w:tblPr>
            <w:tblGrid>
              <w:gridCol w:w="2121"/>
              <w:gridCol w:w="1983"/>
              <w:gridCol w:w="2125"/>
              <w:gridCol w:w="3401"/>
            </w:tblGrid>
            <w:tr w:rsidR="00BE57D3" w:rsidRPr="00722EE9" w14:paraId="0BE0D2D9" w14:textId="77777777" w:rsidTr="004E22A5">
              <w:trPr>
                <w:trHeight w:val="300"/>
              </w:trPr>
              <w:tc>
                <w:tcPr>
                  <w:tcW w:w="2121" w:type="dxa"/>
                  <w:tcBorders>
                    <w:top w:val="single" w:sz="4" w:space="0" w:color="auto"/>
                    <w:left w:val="single" w:sz="4" w:space="0" w:color="auto"/>
                    <w:bottom w:val="single" w:sz="4" w:space="0" w:color="auto"/>
                    <w:right w:val="single" w:sz="4" w:space="0" w:color="auto"/>
                  </w:tcBorders>
                </w:tcPr>
                <w:p w14:paraId="66D1FEF2"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lang w:val="en-US" w:eastAsia="ja-JP"/>
                    </w:rPr>
                  </w:pPr>
                  <w:r w:rsidRPr="00722EE9">
                    <w:rPr>
                      <w:rFonts w:eastAsia="Batang"/>
                      <w:b/>
                      <w:bCs/>
                      <w:sz w:val="21"/>
                      <w:szCs w:val="21"/>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12E64E1"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lang w:eastAsia="ja-JP"/>
                    </w:rPr>
                  </w:pPr>
                  <w:r w:rsidRPr="00722EE9">
                    <w:rPr>
                      <w:rFonts w:eastAsia="Batang"/>
                      <w:b/>
                      <w:bCs/>
                      <w:sz w:val="21"/>
                      <w:szCs w:val="21"/>
                      <w:lang w:eastAsia="ja-JP"/>
                    </w:rPr>
                    <w:t>Parameters</w:t>
                  </w:r>
                </w:p>
              </w:tc>
            </w:tr>
            <w:tr w:rsidR="00BE57D3" w:rsidRPr="00722EE9" w14:paraId="32BBF647" w14:textId="77777777" w:rsidTr="004E22A5">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4B0590C5"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lang w:eastAsia="ja-JP"/>
                    </w:rPr>
                  </w:pPr>
                  <w:r w:rsidRPr="00722EE9">
                    <w:rPr>
                      <w:rFonts w:eastAsia="Batang"/>
                      <w:b/>
                      <w:bCs/>
                      <w:sz w:val="21"/>
                      <w:szCs w:val="21"/>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2F8FA96A"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lang w:eastAsia="ja-JP"/>
                    </w:rPr>
                  </w:pPr>
                  <w:r w:rsidRPr="00722EE9">
                    <w:rPr>
                      <w:rFonts w:eastAsia="Batang"/>
                      <w:b/>
                      <w:bCs/>
                      <w:sz w:val="21"/>
                      <w:szCs w:val="21"/>
                      <w:lang w:eastAsia="ja-JP"/>
                    </w:rPr>
                    <w:t>NES-</w:t>
                  </w:r>
                  <w:proofErr w:type="spellStart"/>
                  <w:r w:rsidRPr="00722EE9">
                    <w:rPr>
                      <w:rFonts w:eastAsia="Batang"/>
                      <w:b/>
                      <w:bCs/>
                      <w:sz w:val="21"/>
                      <w:szCs w:val="21"/>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356304CD"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PhysCellId</w:t>
                  </w:r>
                  <w:proofErr w:type="spellEnd"/>
                  <w:r w:rsidRPr="00722EE9">
                    <w:rPr>
                      <w:rFonts w:eastAsia="Batang"/>
                      <w:sz w:val="21"/>
                      <w:szCs w:val="21"/>
                      <w:lang w:eastAsia="ja-JP"/>
                    </w:rPr>
                    <w:t xml:space="preserve"> </w:t>
                  </w:r>
                </w:p>
              </w:tc>
            </w:tr>
            <w:tr w:rsidR="00BE57D3" w:rsidRPr="00722EE9" w14:paraId="19EE7CEB" w14:textId="77777777" w:rsidTr="004E22A5">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6FE3D868"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F20D16"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AECCFD8"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r w:rsidRPr="00722EE9">
                    <w:rPr>
                      <w:rFonts w:eastAsia="Batang"/>
                      <w:sz w:val="21"/>
                      <w:szCs w:val="21"/>
                      <w:lang w:eastAsia="ja-JP"/>
                    </w:rPr>
                    <w:t>ARFCN-</w:t>
                  </w:r>
                  <w:proofErr w:type="spellStart"/>
                  <w:r w:rsidRPr="00722EE9">
                    <w:rPr>
                      <w:rFonts w:eastAsia="Batang"/>
                      <w:sz w:val="21"/>
                      <w:szCs w:val="21"/>
                      <w:lang w:eastAsia="ja-JP"/>
                    </w:rPr>
                    <w:t>ValueNR</w:t>
                  </w:r>
                  <w:proofErr w:type="spellEnd"/>
                  <w:r w:rsidRPr="00722EE9">
                    <w:rPr>
                      <w:rFonts w:eastAsia="Batang"/>
                      <w:sz w:val="21"/>
                      <w:szCs w:val="21"/>
                      <w:lang w:eastAsia="ja-JP"/>
                    </w:rPr>
                    <w:t xml:space="preserve"> </w:t>
                  </w:r>
                </w:p>
              </w:tc>
            </w:tr>
            <w:tr w:rsidR="00BE57D3" w:rsidRPr="00722EE9" w14:paraId="54433EAC" w14:textId="77777777" w:rsidTr="004E22A5">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6D3B0920"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lang w:eastAsia="ja-JP"/>
                    </w:rPr>
                  </w:pPr>
                  <w:r w:rsidRPr="00722EE9">
                    <w:rPr>
                      <w:rFonts w:eastAsia="Batang"/>
                      <w:b/>
                      <w:bCs/>
                      <w:sz w:val="21"/>
                      <w:szCs w:val="21"/>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CDA14F4"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lang w:eastAsia="ja-JP"/>
                    </w:rPr>
                  </w:pPr>
                  <w:r w:rsidRPr="00722EE9">
                    <w:rPr>
                      <w:rFonts w:eastAsia="Batang"/>
                      <w:b/>
                      <w:bCs/>
                      <w:sz w:val="21"/>
                      <w:szCs w:val="21"/>
                      <w:lang w:eastAsia="ja-JP"/>
                    </w:rPr>
                    <w:t xml:space="preserve">SIB1-RequestConfig </w:t>
                  </w:r>
                </w:p>
                <w:p w14:paraId="25627FBA"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lang w:eastAsia="ja-JP"/>
                    </w:rPr>
                  </w:pPr>
                  <w:r w:rsidRPr="00722EE9">
                    <w:rPr>
                      <w:rFonts w:eastAsia="Batang"/>
                      <w:b/>
                      <w:bCs/>
                      <w:sz w:val="21"/>
                      <w:szCs w:val="21"/>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4ECAC70E"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r w:rsidRPr="00722EE9">
                    <w:rPr>
                      <w:rFonts w:eastAsia="Batang"/>
                      <w:sz w:val="21"/>
                      <w:szCs w:val="21"/>
                      <w:lang w:eastAsia="ja-JP"/>
                    </w:rPr>
                    <w:t>ss-PBCH-</w:t>
                  </w:r>
                  <w:proofErr w:type="spellStart"/>
                  <w:r w:rsidRPr="00722EE9">
                    <w:rPr>
                      <w:rFonts w:eastAsia="Batang"/>
                      <w:sz w:val="21"/>
                      <w:szCs w:val="21"/>
                      <w:lang w:eastAsia="ja-JP"/>
                    </w:rPr>
                    <w:t>BlockPower</w:t>
                  </w:r>
                  <w:proofErr w:type="spellEnd"/>
                </w:p>
              </w:tc>
            </w:tr>
            <w:tr w:rsidR="00BE57D3" w:rsidRPr="00722EE9" w14:paraId="592AF27A" w14:textId="77777777" w:rsidTr="004E22A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32C83D7A"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6EB47DD"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4B30BB42"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r w:rsidRPr="00722EE9">
                    <w:rPr>
                      <w:rFonts w:eastAsia="Batang"/>
                      <w:sz w:val="21"/>
                      <w:szCs w:val="21"/>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278CA1E1"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Prach-ConfigurationIndex</w:t>
                  </w:r>
                  <w:proofErr w:type="spellEnd"/>
                </w:p>
              </w:tc>
            </w:tr>
            <w:tr w:rsidR="00BE57D3" w:rsidRPr="00722EE9" w14:paraId="77B9221A" w14:textId="77777777" w:rsidTr="004E22A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FA525EF"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DAD2614"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69AA874" w14:textId="77777777" w:rsidR="00BE57D3" w:rsidRPr="00722EE9" w:rsidRDefault="00BE57D3" w:rsidP="00BE57D3">
                  <w:pPr>
                    <w:overflowPunct/>
                    <w:autoSpaceDE/>
                    <w:autoSpaceDN/>
                    <w:adjustRightInd/>
                    <w:spacing w:before="0" w:after="0" w:line="240" w:lineRule="auto"/>
                    <w:jc w:val="left"/>
                    <w:textAlignment w:val="auto"/>
                    <w:rPr>
                      <w:rFonts w:eastAsia="Aptos"/>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tcPr>
                <w:p w14:paraId="063D4628"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r w:rsidRPr="00722EE9">
                    <w:rPr>
                      <w:rFonts w:eastAsia="Batang"/>
                      <w:sz w:val="21"/>
                      <w:szCs w:val="21"/>
                      <w:lang w:eastAsia="ja-JP"/>
                    </w:rPr>
                    <w:t>msg1-FDM</w:t>
                  </w:r>
                </w:p>
              </w:tc>
            </w:tr>
            <w:tr w:rsidR="00BE57D3" w:rsidRPr="00722EE9" w14:paraId="5C69C062" w14:textId="77777777" w:rsidTr="004E22A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5E3AC8"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01BD87"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3D0F10F" w14:textId="77777777" w:rsidR="00BE57D3" w:rsidRPr="00722EE9" w:rsidRDefault="00BE57D3" w:rsidP="00BE57D3">
                  <w:pPr>
                    <w:overflowPunct/>
                    <w:autoSpaceDE/>
                    <w:autoSpaceDN/>
                    <w:adjustRightInd/>
                    <w:spacing w:before="0" w:after="0" w:line="240" w:lineRule="auto"/>
                    <w:jc w:val="left"/>
                    <w:textAlignment w:val="auto"/>
                    <w:rPr>
                      <w:rFonts w:eastAsia="Aptos"/>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tcPr>
                <w:p w14:paraId="21BCA099"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r w:rsidRPr="00722EE9">
                    <w:rPr>
                      <w:rFonts w:eastAsia="Batang"/>
                      <w:sz w:val="21"/>
                      <w:szCs w:val="21"/>
                      <w:lang w:eastAsia="ja-JP"/>
                    </w:rPr>
                    <w:t>msg1-FrequencyStart</w:t>
                  </w:r>
                </w:p>
              </w:tc>
            </w:tr>
            <w:tr w:rsidR="00BE57D3" w:rsidRPr="00722EE9" w14:paraId="10A739AF" w14:textId="77777777" w:rsidTr="004E22A5">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0064F49"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D1C7BA2"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8BFE711" w14:textId="77777777" w:rsidR="00BE57D3" w:rsidRPr="00722EE9" w:rsidRDefault="00BE57D3" w:rsidP="00BE57D3">
                  <w:pPr>
                    <w:overflowPunct/>
                    <w:autoSpaceDE/>
                    <w:autoSpaceDN/>
                    <w:adjustRightInd/>
                    <w:spacing w:before="0" w:after="0" w:line="240" w:lineRule="auto"/>
                    <w:jc w:val="left"/>
                    <w:textAlignment w:val="auto"/>
                    <w:rPr>
                      <w:rFonts w:eastAsia="Aptos"/>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tcPr>
                <w:p w14:paraId="751062B2"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zeroCorrelationZoneConfig</w:t>
                  </w:r>
                  <w:proofErr w:type="spellEnd"/>
                </w:p>
              </w:tc>
            </w:tr>
            <w:tr w:rsidR="00BE57D3" w:rsidRPr="00722EE9" w14:paraId="46074425" w14:textId="77777777" w:rsidTr="004E22A5">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A5C9B27"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B92A4B"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398544A" w14:textId="77777777" w:rsidR="00BE57D3" w:rsidRPr="00722EE9" w:rsidRDefault="00BE57D3" w:rsidP="00BE57D3">
                  <w:pPr>
                    <w:overflowPunct/>
                    <w:autoSpaceDE/>
                    <w:autoSpaceDN/>
                    <w:adjustRightInd/>
                    <w:spacing w:before="0" w:after="0" w:line="240" w:lineRule="auto"/>
                    <w:jc w:val="left"/>
                    <w:textAlignment w:val="auto"/>
                    <w:rPr>
                      <w:rFonts w:eastAsia="Aptos"/>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tcPr>
                <w:p w14:paraId="15E67AF2"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preambleReceivedTargetPower</w:t>
                  </w:r>
                  <w:proofErr w:type="spellEnd"/>
                </w:p>
              </w:tc>
            </w:tr>
            <w:tr w:rsidR="00BE57D3" w:rsidRPr="00722EE9" w14:paraId="06020B23" w14:textId="77777777" w:rsidTr="004E22A5">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1FCE1C0E"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1170C0B"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C35DC5C" w14:textId="77777777" w:rsidR="00BE57D3" w:rsidRPr="00722EE9" w:rsidRDefault="00BE57D3" w:rsidP="00BE57D3">
                  <w:pPr>
                    <w:overflowPunct/>
                    <w:autoSpaceDE/>
                    <w:autoSpaceDN/>
                    <w:adjustRightInd/>
                    <w:spacing w:before="0" w:after="0" w:line="240" w:lineRule="auto"/>
                    <w:jc w:val="left"/>
                    <w:textAlignment w:val="auto"/>
                    <w:rPr>
                      <w:rFonts w:eastAsia="Aptos"/>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tcPr>
                <w:p w14:paraId="29539183"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preambleTransMax</w:t>
                  </w:r>
                  <w:proofErr w:type="spellEnd"/>
                </w:p>
              </w:tc>
            </w:tr>
            <w:tr w:rsidR="00BE57D3" w:rsidRPr="00722EE9" w14:paraId="579FFA6C" w14:textId="77777777" w:rsidTr="004E22A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771E834"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7E5C5FF"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4E97678" w14:textId="77777777" w:rsidR="00BE57D3" w:rsidRPr="00722EE9" w:rsidRDefault="00BE57D3" w:rsidP="00BE57D3">
                  <w:pPr>
                    <w:overflowPunct/>
                    <w:autoSpaceDE/>
                    <w:autoSpaceDN/>
                    <w:adjustRightInd/>
                    <w:spacing w:before="0" w:after="0" w:line="240" w:lineRule="auto"/>
                    <w:jc w:val="left"/>
                    <w:textAlignment w:val="auto"/>
                    <w:rPr>
                      <w:rFonts w:eastAsia="Aptos"/>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tcPr>
                <w:p w14:paraId="5B72A139"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powerRampingStep</w:t>
                  </w:r>
                  <w:proofErr w:type="spellEnd"/>
                </w:p>
              </w:tc>
            </w:tr>
            <w:tr w:rsidR="00BE57D3" w:rsidRPr="00722EE9" w14:paraId="23C9588E" w14:textId="77777777" w:rsidTr="004E22A5">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F56DE99"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2A6537F"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1DE06A7" w14:textId="77777777" w:rsidR="00BE57D3" w:rsidRPr="00722EE9" w:rsidRDefault="00BE57D3" w:rsidP="00BE57D3">
                  <w:pPr>
                    <w:overflowPunct/>
                    <w:autoSpaceDE/>
                    <w:autoSpaceDN/>
                    <w:adjustRightInd/>
                    <w:spacing w:before="0" w:after="0" w:line="240" w:lineRule="auto"/>
                    <w:jc w:val="left"/>
                    <w:textAlignment w:val="auto"/>
                    <w:rPr>
                      <w:rFonts w:eastAsia="Aptos"/>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tcPr>
                <w:p w14:paraId="2DB21481"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ra-ResponseWindow</w:t>
                  </w:r>
                  <w:proofErr w:type="spellEnd"/>
                </w:p>
              </w:tc>
            </w:tr>
            <w:tr w:rsidR="00BE57D3" w:rsidRPr="00722EE9" w14:paraId="6608FF2B" w14:textId="77777777" w:rsidTr="004E22A5">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E570232"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AFC245C"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60BC259" w14:textId="77777777" w:rsidR="00BE57D3" w:rsidRPr="00722EE9" w:rsidRDefault="00BE57D3" w:rsidP="00BE57D3">
                  <w:pPr>
                    <w:overflowPunct/>
                    <w:autoSpaceDE/>
                    <w:autoSpaceDN/>
                    <w:adjustRightInd/>
                    <w:spacing w:before="0" w:after="0" w:line="240" w:lineRule="auto"/>
                    <w:jc w:val="left"/>
                    <w:textAlignment w:val="auto"/>
                    <w:rPr>
                      <w:rFonts w:eastAsia="Aptos"/>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tcPr>
                <w:p w14:paraId="6C2BC3F2"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ssb</w:t>
                  </w:r>
                  <w:proofErr w:type="spellEnd"/>
                  <w:r w:rsidRPr="00722EE9">
                    <w:rPr>
                      <w:rFonts w:eastAsia="Batang"/>
                      <w:sz w:val="21"/>
                      <w:szCs w:val="21"/>
                      <w:lang w:eastAsia="ja-JP"/>
                    </w:rPr>
                    <w:t>-</w:t>
                  </w:r>
                  <w:proofErr w:type="spellStart"/>
                  <w:r w:rsidRPr="00722EE9">
                    <w:rPr>
                      <w:rFonts w:eastAsia="Batang"/>
                      <w:sz w:val="21"/>
                      <w:szCs w:val="21"/>
                      <w:lang w:eastAsia="ja-JP"/>
                    </w:rPr>
                    <w:t>perRACH</w:t>
                  </w:r>
                  <w:proofErr w:type="spellEnd"/>
                  <w:r w:rsidRPr="00722EE9">
                    <w:rPr>
                      <w:rFonts w:eastAsia="Batang"/>
                      <w:sz w:val="21"/>
                      <w:szCs w:val="21"/>
                      <w:lang w:eastAsia="ja-JP"/>
                    </w:rPr>
                    <w:t>-Occasion</w:t>
                  </w:r>
                </w:p>
              </w:tc>
            </w:tr>
            <w:tr w:rsidR="00BE57D3" w:rsidRPr="00722EE9" w14:paraId="38AB6EF7" w14:textId="77777777" w:rsidTr="004E22A5">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0231EFF6"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0CF73F4"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A02B57"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r w:rsidRPr="00722EE9">
                    <w:rPr>
                      <w:rFonts w:eastAsia="Batang"/>
                      <w:sz w:val="21"/>
                      <w:szCs w:val="21"/>
                      <w:lang w:eastAsia="ja-JP"/>
                    </w:rPr>
                    <w:t>sib1-RequestPeriod</w:t>
                  </w:r>
                  <w:r w:rsidRPr="00722EE9">
                    <w:rPr>
                      <w:rFonts w:eastAsia="Batang"/>
                      <w:sz w:val="21"/>
                      <w:szCs w:val="21"/>
                      <w:lang w:eastAsia="ja-JP"/>
                    </w:rPr>
                    <w:br/>
                  </w:r>
                </w:p>
              </w:tc>
            </w:tr>
            <w:tr w:rsidR="00BE57D3" w:rsidRPr="00722EE9" w14:paraId="5B8F887B" w14:textId="77777777" w:rsidTr="004E22A5">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23CCC2B6"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15696D0"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1E4631B"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r w:rsidRPr="00722EE9">
                    <w:rPr>
                      <w:rFonts w:eastAsia="Batang"/>
                      <w:sz w:val="21"/>
                      <w:szCs w:val="21"/>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61BAEFD4"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ra-PreambleStartIndex</w:t>
                  </w:r>
                  <w:proofErr w:type="spellEnd"/>
                </w:p>
              </w:tc>
            </w:tr>
            <w:tr w:rsidR="00BE57D3" w:rsidRPr="00722EE9" w14:paraId="5F47DE3C" w14:textId="77777777" w:rsidTr="004E22A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73C92D"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0F98BCD"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0752A1D" w14:textId="77777777" w:rsidR="00BE57D3" w:rsidRPr="00722EE9" w:rsidRDefault="00BE57D3" w:rsidP="00BE57D3">
                  <w:pPr>
                    <w:overflowPunct/>
                    <w:autoSpaceDE/>
                    <w:autoSpaceDN/>
                    <w:adjustRightInd/>
                    <w:spacing w:before="0" w:after="0" w:line="240" w:lineRule="auto"/>
                    <w:jc w:val="left"/>
                    <w:textAlignment w:val="auto"/>
                    <w:rPr>
                      <w:rFonts w:eastAsia="Aptos"/>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tcPr>
                <w:p w14:paraId="19DD7114"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ra-AssociationPeriodIndex</w:t>
                  </w:r>
                  <w:proofErr w:type="spellEnd"/>
                </w:p>
              </w:tc>
            </w:tr>
            <w:tr w:rsidR="00BE57D3" w:rsidRPr="00722EE9" w14:paraId="6F505EF9" w14:textId="77777777" w:rsidTr="004E22A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325990F"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46DB88E"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04DECD6" w14:textId="77777777" w:rsidR="00BE57D3" w:rsidRPr="00722EE9" w:rsidRDefault="00BE57D3" w:rsidP="00BE57D3">
                  <w:pPr>
                    <w:overflowPunct/>
                    <w:autoSpaceDE/>
                    <w:autoSpaceDN/>
                    <w:adjustRightInd/>
                    <w:spacing w:before="0" w:after="0" w:line="240" w:lineRule="auto"/>
                    <w:jc w:val="left"/>
                    <w:textAlignment w:val="auto"/>
                    <w:rPr>
                      <w:rFonts w:eastAsia="Aptos"/>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tcPr>
                <w:p w14:paraId="7883B1FE"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ra-ssb-OccasionMaskIndex</w:t>
                  </w:r>
                  <w:proofErr w:type="spellEnd"/>
                </w:p>
              </w:tc>
            </w:tr>
            <w:tr w:rsidR="00BE57D3" w:rsidRPr="00722EE9" w14:paraId="28F322A5" w14:textId="77777777" w:rsidTr="004E22A5">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958607A"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E7A296C"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F93ECE0"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rsrp-ThresholdSSB</w:t>
                  </w:r>
                  <w:proofErr w:type="spellEnd"/>
                </w:p>
              </w:tc>
            </w:tr>
            <w:tr w:rsidR="00BE57D3" w:rsidRPr="00722EE9" w14:paraId="79AB2217" w14:textId="77777777" w:rsidTr="004E22A5">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1284E28B"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F3B6BB"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6B5DB4E"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lang w:eastAsia="ja-JP"/>
                    </w:rPr>
                  </w:pPr>
                  <w:proofErr w:type="spellStart"/>
                  <w:r w:rsidRPr="00722EE9">
                    <w:rPr>
                      <w:rFonts w:eastAsia="Batang"/>
                      <w:sz w:val="21"/>
                      <w:szCs w:val="21"/>
                      <w:lang w:eastAsia="ja-JP"/>
                    </w:rPr>
                    <w:t>prach-RootSequenceIndex</w:t>
                  </w:r>
                  <w:proofErr w:type="spellEnd"/>
                </w:p>
              </w:tc>
            </w:tr>
            <w:tr w:rsidR="00BE57D3" w:rsidRPr="00722EE9" w14:paraId="434F7E3D" w14:textId="77777777" w:rsidTr="004E22A5">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3547B5A1"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B0FC346"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6C3097B"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r w:rsidRPr="00722EE9">
                    <w:rPr>
                      <w:rFonts w:eastAsia="Batang"/>
                      <w:sz w:val="21"/>
                      <w:szCs w:val="21"/>
                      <w:lang w:eastAsia="ja-JP"/>
                    </w:rPr>
                    <w:t>msg1-SubcarrierSpacing</w:t>
                  </w:r>
                </w:p>
              </w:tc>
            </w:tr>
            <w:tr w:rsidR="00BE57D3" w:rsidRPr="00722EE9" w14:paraId="51CC23D2" w14:textId="77777777" w:rsidTr="004E22A5">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5BAAB9BC"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A43764"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9EDC5DB"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restrictedSetConfig</w:t>
                  </w:r>
                  <w:proofErr w:type="spellEnd"/>
                </w:p>
              </w:tc>
            </w:tr>
            <w:tr w:rsidR="00BE57D3" w:rsidRPr="00722EE9" w14:paraId="660AB6F0" w14:textId="77777777" w:rsidTr="004E22A5">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1F871126"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BA99AD3"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4A55716"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tdd</w:t>
                  </w:r>
                  <w:proofErr w:type="spellEnd"/>
                  <w:r w:rsidRPr="00722EE9">
                    <w:rPr>
                      <w:rFonts w:eastAsia="Batang"/>
                      <w:sz w:val="21"/>
                      <w:szCs w:val="21"/>
                      <w:lang w:eastAsia="ja-JP"/>
                    </w:rPr>
                    <w:t>-UL-DL-</w:t>
                  </w:r>
                  <w:proofErr w:type="spellStart"/>
                  <w:r w:rsidRPr="00722EE9">
                    <w:rPr>
                      <w:rFonts w:eastAsia="Batang"/>
                      <w:sz w:val="21"/>
                      <w:szCs w:val="21"/>
                      <w:lang w:eastAsia="ja-JP"/>
                    </w:rPr>
                    <w:t>ConfigurationCommon</w:t>
                  </w:r>
                  <w:proofErr w:type="spellEnd"/>
                </w:p>
              </w:tc>
            </w:tr>
            <w:tr w:rsidR="00BE57D3" w:rsidRPr="00722EE9" w14:paraId="54E262E2" w14:textId="77777777" w:rsidTr="004E22A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4190E1F"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03F9B8C"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lang w:eastAsia="ja-JP"/>
                    </w:rPr>
                  </w:pPr>
                  <w:proofErr w:type="spellStart"/>
                  <w:r w:rsidRPr="00722EE9">
                    <w:rPr>
                      <w:rFonts w:eastAsia="Batang"/>
                      <w:b/>
                      <w:bCs/>
                      <w:sz w:val="21"/>
                      <w:szCs w:val="21"/>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733F0CFE"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frequencyBandList</w:t>
                  </w:r>
                  <w:proofErr w:type="spellEnd"/>
                </w:p>
              </w:tc>
            </w:tr>
            <w:tr w:rsidR="00BE57D3" w:rsidRPr="00722EE9" w14:paraId="75F49545" w14:textId="77777777" w:rsidTr="004E22A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BF866A0"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385B887"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C04F9EB"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absoluteFrequencyPointA</w:t>
                  </w:r>
                  <w:proofErr w:type="spellEnd"/>
                </w:p>
              </w:tc>
            </w:tr>
            <w:tr w:rsidR="00BE57D3" w:rsidRPr="00722EE9" w14:paraId="63451DD7" w14:textId="77777777" w:rsidTr="004E22A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30F5D4B"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7AEF5F"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A3DE348"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offsetToCarrier</w:t>
                  </w:r>
                  <w:proofErr w:type="spellEnd"/>
                </w:p>
              </w:tc>
            </w:tr>
            <w:tr w:rsidR="00BE57D3" w:rsidRPr="00722EE9" w14:paraId="3CDEC9C6" w14:textId="77777777" w:rsidTr="004E22A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D96B564"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9B9B9EF"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51EE25C"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r w:rsidRPr="00722EE9">
                    <w:rPr>
                      <w:rFonts w:eastAsia="Batang"/>
                      <w:sz w:val="21"/>
                      <w:szCs w:val="21"/>
                      <w:lang w:eastAsia="ja-JP"/>
                    </w:rPr>
                    <w:t>p-Max</w:t>
                  </w:r>
                </w:p>
              </w:tc>
            </w:tr>
            <w:tr w:rsidR="00BE57D3" w:rsidRPr="00722EE9" w14:paraId="5BB7E66C" w14:textId="77777777" w:rsidTr="004E22A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9EF8F90"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66370F7"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F16B8E"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r w:rsidRPr="00722EE9">
                    <w:rPr>
                      <w:rFonts w:eastAsia="Batang"/>
                      <w:sz w:val="21"/>
                      <w:szCs w:val="21"/>
                      <w:lang w:eastAsia="ja-JP"/>
                    </w:rPr>
                    <w:t>frequencyShift7p5khz</w:t>
                  </w:r>
                </w:p>
              </w:tc>
            </w:tr>
            <w:tr w:rsidR="00BE57D3" w:rsidRPr="00722EE9" w14:paraId="09D495A6" w14:textId="77777777" w:rsidTr="004E22A5">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390FB425"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lang w:eastAsia="ja-JP"/>
                    </w:rPr>
                  </w:pPr>
                  <w:r w:rsidRPr="00722EE9">
                    <w:rPr>
                      <w:rFonts w:eastAsia="Batang"/>
                      <w:b/>
                      <w:bCs/>
                      <w:sz w:val="21"/>
                      <w:szCs w:val="21"/>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A7ED366"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lang w:eastAsia="ja-JP"/>
                    </w:rPr>
                  </w:pPr>
                  <w:r w:rsidRPr="00722EE9">
                    <w:rPr>
                      <w:rFonts w:eastAsia="Batang"/>
                      <w:b/>
                      <w:bCs/>
                      <w:sz w:val="21"/>
                      <w:szCs w:val="21"/>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5E80AF5E"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ssb-SubcarrierOffset</w:t>
                  </w:r>
                  <w:proofErr w:type="spellEnd"/>
                </w:p>
              </w:tc>
            </w:tr>
            <w:tr w:rsidR="00BE57D3" w:rsidRPr="00722EE9" w14:paraId="30188521" w14:textId="77777777" w:rsidTr="004E22A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B7DB561"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A42D4B"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6A7509"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controlResourceSetZero</w:t>
                  </w:r>
                  <w:proofErr w:type="spellEnd"/>
                </w:p>
              </w:tc>
            </w:tr>
            <w:tr w:rsidR="00BE57D3" w:rsidRPr="00722EE9" w14:paraId="4A872132" w14:textId="77777777" w:rsidTr="004E22A5">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37B818EF"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A1496A"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28A3103"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searchSpaceZero</w:t>
                  </w:r>
                  <w:proofErr w:type="spellEnd"/>
                </w:p>
              </w:tc>
            </w:tr>
            <w:tr w:rsidR="00BE57D3" w:rsidRPr="00722EE9" w14:paraId="5BC0D6CB" w14:textId="77777777" w:rsidTr="004E22A5">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3D116497"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lang w:eastAsia="ja-JP"/>
                    </w:rPr>
                  </w:pPr>
                  <w:r w:rsidRPr="00722EE9">
                    <w:rPr>
                      <w:rFonts w:eastAsia="Batang"/>
                      <w:b/>
                      <w:bCs/>
                      <w:sz w:val="21"/>
                      <w:szCs w:val="21"/>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F4CBE22"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lang w:eastAsia="ja-JP"/>
                    </w:rPr>
                  </w:pPr>
                  <w:r w:rsidRPr="00722EE9">
                    <w:rPr>
                      <w:rFonts w:eastAsia="Batang"/>
                      <w:b/>
                      <w:bCs/>
                      <w:sz w:val="21"/>
                      <w:szCs w:val="21"/>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E2710EB"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controlResourceSet</w:t>
                  </w:r>
                  <w:proofErr w:type="spellEnd"/>
                </w:p>
              </w:tc>
            </w:tr>
            <w:tr w:rsidR="00BE57D3" w:rsidRPr="00722EE9" w14:paraId="5BD3F591" w14:textId="77777777" w:rsidTr="004E22A5">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0FFD1845"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98BF77"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DF64579"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monitoringSlotPeriodicityAndOffset</w:t>
                  </w:r>
                  <w:proofErr w:type="spellEnd"/>
                </w:p>
              </w:tc>
            </w:tr>
            <w:tr w:rsidR="00BE57D3" w:rsidRPr="00722EE9" w14:paraId="0256E8CE" w14:textId="77777777" w:rsidTr="004E22A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D80A7DF"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B4FAF0"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90BBCCD"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r w:rsidRPr="00722EE9">
                    <w:rPr>
                      <w:rFonts w:eastAsia="Batang"/>
                      <w:sz w:val="21"/>
                      <w:szCs w:val="21"/>
                      <w:lang w:eastAsia="ja-JP"/>
                    </w:rPr>
                    <w:t>Duration</w:t>
                  </w:r>
                </w:p>
              </w:tc>
            </w:tr>
            <w:tr w:rsidR="00BE57D3" w:rsidRPr="00722EE9" w14:paraId="121A3DF8" w14:textId="77777777" w:rsidTr="004E22A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B2DE2A1"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A5C1263"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93A068E"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monitoringSymbolsWithinSlot</w:t>
                  </w:r>
                  <w:proofErr w:type="spellEnd"/>
                </w:p>
              </w:tc>
            </w:tr>
            <w:tr w:rsidR="00BE57D3" w:rsidRPr="00722EE9" w14:paraId="517FFCC9" w14:textId="77777777" w:rsidTr="004E22A5">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13C81868"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5D01EE" w14:textId="77777777" w:rsidR="00BE57D3" w:rsidRPr="00722EE9" w:rsidRDefault="00BE57D3" w:rsidP="00BE57D3">
                  <w:pPr>
                    <w:overflowPunct/>
                    <w:autoSpaceDE/>
                    <w:autoSpaceDN/>
                    <w:adjustRightInd/>
                    <w:spacing w:before="0" w:after="0" w:line="240" w:lineRule="auto"/>
                    <w:jc w:val="left"/>
                    <w:textAlignment w:val="auto"/>
                    <w:rPr>
                      <w:rFonts w:eastAsia="Aptos"/>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11FF17C" w14:textId="77777777" w:rsidR="00BE57D3" w:rsidRPr="00722EE9" w:rsidRDefault="00BE57D3" w:rsidP="00BE57D3">
                  <w:pPr>
                    <w:overflowPunct/>
                    <w:autoSpaceDE/>
                    <w:autoSpaceDN/>
                    <w:adjustRightInd/>
                    <w:spacing w:before="0" w:after="0" w:line="240" w:lineRule="auto"/>
                    <w:jc w:val="left"/>
                    <w:textAlignment w:val="auto"/>
                    <w:rPr>
                      <w:rFonts w:eastAsia="Batang"/>
                      <w:sz w:val="21"/>
                      <w:szCs w:val="21"/>
                      <w:lang w:eastAsia="ja-JP"/>
                    </w:rPr>
                  </w:pPr>
                  <w:proofErr w:type="spellStart"/>
                  <w:r w:rsidRPr="00722EE9">
                    <w:rPr>
                      <w:rFonts w:eastAsia="Batang"/>
                      <w:sz w:val="21"/>
                      <w:szCs w:val="21"/>
                      <w:lang w:eastAsia="ja-JP"/>
                    </w:rPr>
                    <w:t>aggregationLevels</w:t>
                  </w:r>
                  <w:proofErr w:type="spellEnd"/>
                </w:p>
              </w:tc>
            </w:tr>
          </w:tbl>
          <w:p w14:paraId="52234177" w14:textId="77777777"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highlight w:val="green"/>
                <w:lang w:eastAsia="ko-KR"/>
              </w:rPr>
            </w:pPr>
          </w:p>
          <w:p w14:paraId="5CDF0294" w14:textId="47E46323" w:rsidR="00BE57D3" w:rsidRPr="00722EE9" w:rsidRDefault="00BE57D3" w:rsidP="00BE57D3">
            <w:pPr>
              <w:overflowPunct/>
              <w:autoSpaceDE/>
              <w:autoSpaceDN/>
              <w:adjustRightInd/>
              <w:spacing w:before="0" w:after="0" w:line="240" w:lineRule="auto"/>
              <w:jc w:val="left"/>
              <w:textAlignment w:val="auto"/>
              <w:rPr>
                <w:rFonts w:eastAsia="Batang"/>
                <w:b/>
                <w:bCs/>
                <w:sz w:val="21"/>
                <w:szCs w:val="21"/>
                <w:lang w:eastAsia="ko-KR"/>
              </w:rPr>
            </w:pPr>
            <w:bookmarkStart w:id="4" w:name="OLE_LINK266"/>
            <w:r w:rsidRPr="00722EE9">
              <w:rPr>
                <w:rFonts w:eastAsia="Batang"/>
                <w:b/>
                <w:bCs/>
                <w:sz w:val="21"/>
                <w:szCs w:val="21"/>
                <w:lang w:eastAsia="ko-KR"/>
              </w:rPr>
              <w:t>Conclusion</w:t>
            </w:r>
          </w:p>
          <w:p w14:paraId="55BA9773" w14:textId="237E7779" w:rsidR="00444F25" w:rsidRPr="00722EE9" w:rsidRDefault="00BE57D3" w:rsidP="00BC2F65">
            <w:pPr>
              <w:overflowPunct/>
              <w:autoSpaceDE/>
              <w:autoSpaceDN/>
              <w:adjustRightInd/>
              <w:spacing w:before="0" w:after="0" w:line="240" w:lineRule="auto"/>
              <w:jc w:val="left"/>
              <w:textAlignment w:val="auto"/>
              <w:rPr>
                <w:rFonts w:eastAsiaTheme="minorEastAsia"/>
                <w:sz w:val="21"/>
                <w:szCs w:val="21"/>
                <w:lang w:eastAsia="zh-CN"/>
              </w:rPr>
            </w:pPr>
            <w:r w:rsidRPr="00722EE9">
              <w:rPr>
                <w:rFonts w:eastAsia="PMingLiU"/>
                <w:bCs/>
                <w:sz w:val="21"/>
                <w:szCs w:val="21"/>
              </w:rPr>
              <w:t>For further study of on-demand SIB1 in idle/inactive mode, enabling or disabling specific operations (</w:t>
            </w:r>
            <w:proofErr w:type="gramStart"/>
            <w:r w:rsidRPr="00722EE9">
              <w:rPr>
                <w:rFonts w:eastAsia="PMingLiU"/>
                <w:bCs/>
                <w:sz w:val="21"/>
                <w:szCs w:val="21"/>
              </w:rPr>
              <w:t>e.g.</w:t>
            </w:r>
            <w:proofErr w:type="gramEnd"/>
            <w:r w:rsidRPr="00722EE9">
              <w:rPr>
                <w:rFonts w:eastAsia="PMingLiU"/>
                <w:bCs/>
                <w:sz w:val="21"/>
                <w:szCs w:val="21"/>
              </w:rPr>
              <w:t xml:space="preserve"> paging, RACH receiving, OSI request …) of the NES cell with on-demand SIB1 is up to RAN2.</w:t>
            </w:r>
            <w:bookmarkEnd w:id="4"/>
          </w:p>
        </w:tc>
      </w:tr>
    </w:tbl>
    <w:p w14:paraId="096F3971" w14:textId="036E706F" w:rsidR="00963D8F" w:rsidRPr="006B04DA" w:rsidRDefault="006B04DA" w:rsidP="00A75942">
      <w:pPr>
        <w:spacing w:line="240" w:lineRule="auto"/>
        <w:rPr>
          <w:rFonts w:eastAsia="宋体"/>
          <w:sz w:val="21"/>
          <w:szCs w:val="21"/>
          <w:lang w:val="en-US" w:eastAsia="zh-CN"/>
        </w:rPr>
      </w:pPr>
      <w:r w:rsidRPr="006B04DA">
        <w:rPr>
          <w:rFonts w:eastAsia="宋体"/>
          <w:sz w:val="21"/>
          <w:szCs w:val="21"/>
          <w:lang w:val="en-US" w:eastAsia="zh-CN"/>
        </w:rPr>
        <w:lastRenderedPageBreak/>
        <w:t xml:space="preserve">In this contribution, we provide our analyses on on-demand SIB1 for Idle/Inactive UE. </w:t>
      </w:r>
    </w:p>
    <w:p w14:paraId="74D7F2E0" w14:textId="2E36DCD3" w:rsidR="00807960" w:rsidRPr="00E0519E" w:rsidRDefault="00971821" w:rsidP="002D4E62">
      <w:pPr>
        <w:pStyle w:val="1"/>
        <w:spacing w:line="240" w:lineRule="auto"/>
        <w:rPr>
          <w:b/>
          <w:sz w:val="32"/>
          <w:szCs w:val="32"/>
        </w:rPr>
      </w:pPr>
      <w:r w:rsidRPr="00E0519E">
        <w:rPr>
          <w:b/>
          <w:sz w:val="32"/>
          <w:szCs w:val="32"/>
        </w:rPr>
        <w:t>Discussion</w:t>
      </w:r>
    </w:p>
    <w:p w14:paraId="77A87A86" w14:textId="7B57E036" w:rsidR="003927EC" w:rsidRDefault="0069047B" w:rsidP="002D4E62">
      <w:pPr>
        <w:pStyle w:val="2"/>
        <w:spacing w:line="240" w:lineRule="auto"/>
        <w:rPr>
          <w:b/>
          <w:sz w:val="24"/>
          <w:szCs w:val="24"/>
        </w:rPr>
      </w:pPr>
      <w:bookmarkStart w:id="5" w:name="_Hlk156241395"/>
      <w:r>
        <w:rPr>
          <w:b/>
          <w:sz w:val="24"/>
          <w:szCs w:val="24"/>
        </w:rPr>
        <w:t xml:space="preserve">Motivation of </w:t>
      </w:r>
      <w:r w:rsidR="003927EC">
        <w:rPr>
          <w:b/>
          <w:sz w:val="24"/>
          <w:szCs w:val="24"/>
        </w:rPr>
        <w:t>demand SIB1</w:t>
      </w:r>
    </w:p>
    <w:p w14:paraId="1416B2AD" w14:textId="0474CBA6" w:rsidR="00B5201F" w:rsidRPr="00B5201F" w:rsidRDefault="00B5201F" w:rsidP="002D4E62">
      <w:pPr>
        <w:spacing w:line="240" w:lineRule="auto"/>
        <w:rPr>
          <w:rFonts w:eastAsiaTheme="minorEastAsia"/>
          <w:sz w:val="21"/>
          <w:szCs w:val="21"/>
          <w:lang w:val="en-US" w:eastAsia="zh-CN"/>
        </w:rPr>
      </w:pPr>
      <w:r w:rsidRPr="00B82895">
        <w:rPr>
          <w:rFonts w:eastAsiaTheme="minorEastAsia" w:hint="eastAsia"/>
          <w:sz w:val="21"/>
          <w:szCs w:val="21"/>
          <w:lang w:val="en-US" w:eastAsia="zh-CN"/>
        </w:rPr>
        <w:t>A</w:t>
      </w:r>
      <w:r w:rsidRPr="00B82895">
        <w:rPr>
          <w:rFonts w:eastAsiaTheme="minorEastAsia"/>
          <w:sz w:val="21"/>
          <w:szCs w:val="21"/>
          <w:lang w:val="en-US" w:eastAsia="zh-CN"/>
        </w:rPr>
        <w:t>s</w:t>
      </w:r>
      <w:r w:rsidRPr="00B5201F">
        <w:rPr>
          <w:rFonts w:eastAsiaTheme="minorEastAsia"/>
          <w:sz w:val="21"/>
          <w:szCs w:val="21"/>
          <w:lang w:val="en-US" w:eastAsia="zh-CN"/>
        </w:rPr>
        <w:t xml:space="preserve"> for Rel-19 NES WI, a checkpoint is specified for on-demand SIB1</w:t>
      </w:r>
      <w:r w:rsidR="001D66CE">
        <w:rPr>
          <w:rFonts w:eastAsiaTheme="minorEastAsia"/>
          <w:sz w:val="21"/>
          <w:szCs w:val="21"/>
          <w:lang w:val="en-US" w:eastAsia="zh-CN"/>
        </w:rPr>
        <w:fldChar w:fldCharType="begin"/>
      </w:r>
      <w:r w:rsidR="001D66CE">
        <w:rPr>
          <w:rFonts w:eastAsiaTheme="minorEastAsia"/>
          <w:sz w:val="21"/>
          <w:szCs w:val="21"/>
          <w:lang w:val="en-US" w:eastAsia="zh-CN"/>
        </w:rPr>
        <w:instrText xml:space="preserve"> REF _Ref172208787 \r \h </w:instrText>
      </w:r>
      <w:r w:rsidR="001D66CE">
        <w:rPr>
          <w:rFonts w:eastAsiaTheme="minorEastAsia"/>
          <w:sz w:val="21"/>
          <w:szCs w:val="21"/>
          <w:lang w:val="en-US" w:eastAsia="zh-CN"/>
        </w:rPr>
      </w:r>
      <w:r w:rsidR="001D66CE">
        <w:rPr>
          <w:rFonts w:eastAsiaTheme="minorEastAsia"/>
          <w:sz w:val="21"/>
          <w:szCs w:val="21"/>
          <w:lang w:val="en-US" w:eastAsia="zh-CN"/>
        </w:rPr>
        <w:fldChar w:fldCharType="separate"/>
      </w:r>
      <w:r w:rsidR="0001376E">
        <w:rPr>
          <w:rFonts w:eastAsiaTheme="minorEastAsia"/>
          <w:sz w:val="21"/>
          <w:szCs w:val="21"/>
          <w:lang w:val="en-US" w:eastAsia="zh-CN"/>
        </w:rPr>
        <w:t>[2]</w:t>
      </w:r>
      <w:r w:rsidR="001D66CE">
        <w:rPr>
          <w:rFonts w:eastAsiaTheme="minorEastAsia"/>
          <w:sz w:val="21"/>
          <w:szCs w:val="21"/>
          <w:lang w:val="en-US" w:eastAsia="zh-CN"/>
        </w:rPr>
        <w:fldChar w:fldCharType="end"/>
      </w:r>
      <w:r w:rsidRPr="00B5201F">
        <w:rPr>
          <w:rFonts w:eastAsiaTheme="minorEastAsia"/>
          <w:sz w:val="21"/>
          <w:szCs w:val="21"/>
          <w:lang w:val="en-US" w:eastAsia="zh-CN"/>
        </w:rPr>
        <w:t xml:space="preserve">. Hence, the motivation for on-demand SIB1 </w:t>
      </w:r>
      <w:r w:rsidRPr="00B5201F">
        <w:rPr>
          <w:rFonts w:eastAsiaTheme="minorEastAsia" w:hint="eastAsia"/>
          <w:sz w:val="21"/>
          <w:szCs w:val="21"/>
          <w:lang w:val="en-US" w:eastAsia="zh-CN"/>
        </w:rPr>
        <w:t>needs</w:t>
      </w:r>
      <w:r w:rsidRPr="00B5201F">
        <w:rPr>
          <w:rFonts w:eastAsiaTheme="minorEastAsia"/>
          <w:sz w:val="21"/>
          <w:szCs w:val="21"/>
          <w:lang w:val="en-US" w:eastAsia="zh-CN"/>
        </w:rPr>
        <w:t xml:space="preserve"> </w:t>
      </w:r>
      <w:r w:rsidRPr="00B5201F">
        <w:rPr>
          <w:rFonts w:eastAsiaTheme="minorEastAsia" w:hint="eastAsia"/>
          <w:sz w:val="21"/>
          <w:szCs w:val="21"/>
          <w:lang w:val="en-US" w:eastAsia="zh-CN"/>
        </w:rPr>
        <w:t>t</w:t>
      </w:r>
      <w:r w:rsidRPr="00B5201F">
        <w:rPr>
          <w:rFonts w:eastAsiaTheme="minorEastAsia"/>
          <w:sz w:val="21"/>
          <w:szCs w:val="21"/>
          <w:lang w:val="en-US" w:eastAsia="zh-CN"/>
        </w:rPr>
        <w:t xml:space="preserve">o be carefully studied. Assuming </w:t>
      </w:r>
      <w:r w:rsidR="00311BD2" w:rsidRPr="00311BD2">
        <w:rPr>
          <w:rFonts w:eastAsiaTheme="minorEastAsia"/>
          <w:sz w:val="21"/>
          <w:szCs w:val="21"/>
          <w:lang w:val="en-US" w:eastAsia="zh-CN"/>
        </w:rPr>
        <w:t>SS/PBCH block and CORESET multiplexing pattern</w:t>
      </w:r>
      <w:r w:rsidR="00311BD2">
        <w:rPr>
          <w:rFonts w:eastAsiaTheme="minorEastAsia"/>
          <w:sz w:val="21"/>
          <w:szCs w:val="21"/>
          <w:lang w:val="en-US" w:eastAsia="zh-CN"/>
        </w:rPr>
        <w:t xml:space="preserve"> 1 and </w:t>
      </w:r>
      <w:r w:rsidRPr="00B5201F">
        <w:rPr>
          <w:rFonts w:eastAsiaTheme="minorEastAsia"/>
          <w:sz w:val="21"/>
          <w:szCs w:val="21"/>
          <w:lang w:val="en-US" w:eastAsia="zh-CN"/>
        </w:rPr>
        <w:t xml:space="preserve">20ms </w:t>
      </w:r>
      <w:r w:rsidR="005C6610">
        <w:rPr>
          <w:rFonts w:eastAsiaTheme="minorEastAsia"/>
          <w:sz w:val="21"/>
          <w:szCs w:val="21"/>
          <w:lang w:val="en-US" w:eastAsia="zh-CN"/>
        </w:rPr>
        <w:t xml:space="preserve">SSB/SIB1 </w:t>
      </w:r>
      <w:r w:rsidRPr="00B5201F">
        <w:rPr>
          <w:rFonts w:eastAsiaTheme="minorEastAsia"/>
          <w:sz w:val="21"/>
          <w:szCs w:val="21"/>
          <w:lang w:val="en-US" w:eastAsia="zh-CN"/>
        </w:rPr>
        <w:t>periodicity</w:t>
      </w:r>
      <w:r w:rsidR="006573DF">
        <w:rPr>
          <w:rFonts w:eastAsiaTheme="minorEastAsia"/>
          <w:sz w:val="21"/>
          <w:szCs w:val="21"/>
          <w:lang w:val="en-US" w:eastAsia="zh-CN"/>
        </w:rPr>
        <w:t xml:space="preserve"> are adopted</w:t>
      </w:r>
      <w:r w:rsidRPr="00B5201F">
        <w:rPr>
          <w:rFonts w:eastAsiaTheme="minorEastAsia"/>
          <w:sz w:val="21"/>
          <w:szCs w:val="21"/>
          <w:lang w:val="en-US" w:eastAsia="zh-CN"/>
        </w:rPr>
        <w:t xml:space="preserve">, the SIB1 overhead in time domain is </w:t>
      </w:r>
      <w:r w:rsidR="00564371">
        <w:rPr>
          <w:rFonts w:eastAsiaTheme="minorEastAsia"/>
          <w:sz w:val="21"/>
          <w:szCs w:val="21"/>
          <w:lang w:val="en-US" w:eastAsia="zh-CN"/>
        </w:rPr>
        <w:t>4.28</w:t>
      </w:r>
      <w:r w:rsidRPr="00B5201F">
        <w:rPr>
          <w:rFonts w:eastAsiaTheme="minorEastAsia"/>
          <w:sz w:val="21"/>
          <w:szCs w:val="21"/>
          <w:lang w:val="en-US" w:eastAsia="zh-CN"/>
        </w:rPr>
        <w:t>%~</w:t>
      </w:r>
      <w:r w:rsidR="00564371">
        <w:rPr>
          <w:rFonts w:eastAsiaTheme="minorEastAsia"/>
          <w:sz w:val="21"/>
          <w:szCs w:val="21"/>
          <w:lang w:val="en-US" w:eastAsia="zh-CN"/>
        </w:rPr>
        <w:t>40</w:t>
      </w:r>
      <w:r w:rsidRPr="00B5201F">
        <w:rPr>
          <w:rFonts w:eastAsiaTheme="minorEastAsia"/>
          <w:sz w:val="21"/>
          <w:szCs w:val="21"/>
          <w:lang w:val="en-US" w:eastAsia="zh-CN"/>
        </w:rPr>
        <w:t>% depending on deployment and configuration, as shown in</w:t>
      </w:r>
      <w:r w:rsidR="00B90BC9">
        <w:rPr>
          <w:rFonts w:eastAsiaTheme="minorEastAsia"/>
          <w:sz w:val="21"/>
          <w:szCs w:val="21"/>
          <w:lang w:val="en-US" w:eastAsia="zh-CN"/>
        </w:rPr>
        <w:t xml:space="preserve"> </w:t>
      </w:r>
      <w:r w:rsidR="009A2C55">
        <w:rPr>
          <w:rFonts w:eastAsiaTheme="minorEastAsia"/>
          <w:sz w:val="21"/>
          <w:szCs w:val="21"/>
          <w:lang w:val="en-US" w:eastAsia="zh-CN"/>
        </w:rPr>
        <w:fldChar w:fldCharType="begin"/>
      </w:r>
      <w:r w:rsidR="009A2C55">
        <w:rPr>
          <w:rFonts w:eastAsiaTheme="minorEastAsia"/>
          <w:sz w:val="21"/>
          <w:szCs w:val="21"/>
          <w:lang w:val="en-US" w:eastAsia="zh-CN"/>
        </w:rPr>
        <w:instrText xml:space="preserve"> REF _Ref163074871 \h </w:instrText>
      </w:r>
      <w:r w:rsidR="009A2C55">
        <w:rPr>
          <w:rFonts w:eastAsiaTheme="minorEastAsia"/>
          <w:sz w:val="21"/>
          <w:szCs w:val="21"/>
          <w:lang w:val="en-US" w:eastAsia="zh-CN"/>
        </w:rPr>
      </w:r>
      <w:r w:rsidR="009A2C55">
        <w:rPr>
          <w:rFonts w:eastAsiaTheme="minorEastAsia"/>
          <w:sz w:val="21"/>
          <w:szCs w:val="21"/>
          <w:lang w:val="en-US" w:eastAsia="zh-CN"/>
        </w:rPr>
        <w:fldChar w:fldCharType="separate"/>
      </w:r>
      <w:r w:rsidR="0001376E" w:rsidRPr="004F7011">
        <w:rPr>
          <w:sz w:val="21"/>
          <w:szCs w:val="21"/>
        </w:rPr>
        <w:t xml:space="preserve">Table </w:t>
      </w:r>
      <w:r w:rsidR="0001376E">
        <w:rPr>
          <w:noProof/>
          <w:sz w:val="21"/>
          <w:szCs w:val="21"/>
        </w:rPr>
        <w:t>1</w:t>
      </w:r>
      <w:r w:rsidR="009A2C55">
        <w:rPr>
          <w:rFonts w:eastAsiaTheme="minorEastAsia"/>
          <w:sz w:val="21"/>
          <w:szCs w:val="21"/>
          <w:lang w:val="en-US" w:eastAsia="zh-CN"/>
        </w:rPr>
        <w:fldChar w:fldCharType="end"/>
      </w:r>
      <w:r w:rsidR="002E0A94">
        <w:rPr>
          <w:rFonts w:eastAsiaTheme="minorEastAsia"/>
          <w:sz w:val="21"/>
          <w:szCs w:val="21"/>
          <w:lang w:val="en-US" w:eastAsia="zh-CN"/>
        </w:rPr>
        <w:t xml:space="preserve">, </w:t>
      </w:r>
      <w:r w:rsidR="00564371">
        <w:rPr>
          <w:rFonts w:eastAsiaTheme="minorEastAsia"/>
          <w:sz w:val="21"/>
          <w:szCs w:val="21"/>
          <w:lang w:val="en-US" w:eastAsia="zh-CN"/>
        </w:rPr>
        <w:t>wherein CORESET#0 occupies L</w:t>
      </w:r>
      <w:r w:rsidR="00564371" w:rsidRPr="00251726">
        <w:rPr>
          <w:rFonts w:eastAsiaTheme="minorEastAsia"/>
          <w:sz w:val="21"/>
          <w:szCs w:val="21"/>
          <w:vertAlign w:val="subscript"/>
          <w:lang w:val="en-US" w:eastAsia="zh-CN"/>
        </w:rPr>
        <w:t>1</w:t>
      </w:r>
      <w:r w:rsidR="00564371">
        <w:rPr>
          <w:rFonts w:eastAsiaTheme="minorEastAsia"/>
          <w:sz w:val="21"/>
          <w:szCs w:val="21"/>
          <w:lang w:val="en-US" w:eastAsia="zh-CN"/>
        </w:rPr>
        <w:t>=2 OFDM symbol</w:t>
      </w:r>
      <w:r w:rsidR="00C418CE">
        <w:rPr>
          <w:rFonts w:eastAsiaTheme="minorEastAsia"/>
          <w:sz w:val="21"/>
          <w:szCs w:val="21"/>
          <w:lang w:val="en-US" w:eastAsia="zh-CN"/>
        </w:rPr>
        <w:t>s</w:t>
      </w:r>
      <w:r w:rsidR="00564371">
        <w:rPr>
          <w:rFonts w:eastAsiaTheme="minorEastAsia"/>
          <w:sz w:val="21"/>
          <w:szCs w:val="21"/>
          <w:lang w:val="en-US" w:eastAsia="zh-CN"/>
        </w:rPr>
        <w:t xml:space="preserve"> and SIB1 occupies L</w:t>
      </w:r>
      <w:r w:rsidR="00564371" w:rsidRPr="00251726">
        <w:rPr>
          <w:rFonts w:eastAsiaTheme="minorEastAsia"/>
          <w:sz w:val="21"/>
          <w:szCs w:val="21"/>
          <w:vertAlign w:val="subscript"/>
          <w:lang w:val="en-US" w:eastAsia="zh-CN"/>
        </w:rPr>
        <w:t>2</w:t>
      </w:r>
      <w:r w:rsidR="00564371">
        <w:rPr>
          <w:rFonts w:eastAsiaTheme="minorEastAsia"/>
          <w:sz w:val="21"/>
          <w:szCs w:val="21"/>
          <w:lang w:val="en-US" w:eastAsia="zh-CN"/>
        </w:rPr>
        <w:t>=</w:t>
      </w:r>
      <w:r w:rsidR="004F7011">
        <w:rPr>
          <w:rFonts w:eastAsiaTheme="minorEastAsia"/>
          <w:sz w:val="21"/>
          <w:szCs w:val="21"/>
          <w:lang w:val="en-US" w:eastAsia="zh-CN"/>
        </w:rPr>
        <w:t xml:space="preserve">4 </w:t>
      </w:r>
      <w:r w:rsidR="00564371">
        <w:rPr>
          <w:rFonts w:eastAsiaTheme="minorEastAsia"/>
          <w:sz w:val="21"/>
          <w:szCs w:val="21"/>
          <w:lang w:val="en-US" w:eastAsia="zh-CN"/>
        </w:rPr>
        <w:t>or 12 OFDM symbol</w:t>
      </w:r>
      <w:r w:rsidR="00C418CE">
        <w:rPr>
          <w:rFonts w:eastAsiaTheme="minorEastAsia"/>
          <w:sz w:val="21"/>
          <w:szCs w:val="21"/>
          <w:lang w:val="en-US" w:eastAsia="zh-CN"/>
        </w:rPr>
        <w:t>s</w:t>
      </w:r>
      <w:r w:rsidRPr="00B5201F">
        <w:rPr>
          <w:rFonts w:eastAsiaTheme="minorEastAsia" w:hint="eastAsia"/>
          <w:sz w:val="21"/>
          <w:szCs w:val="21"/>
          <w:lang w:val="en-US" w:eastAsia="zh-CN"/>
        </w:rPr>
        <w:t>.</w:t>
      </w:r>
      <w:r w:rsidRPr="00B5201F">
        <w:rPr>
          <w:rFonts w:eastAsiaTheme="minorEastAsia"/>
          <w:sz w:val="21"/>
          <w:szCs w:val="21"/>
          <w:lang w:val="en-US" w:eastAsia="zh-CN"/>
        </w:rPr>
        <w:t xml:space="preserve"> </w:t>
      </w:r>
      <w:r w:rsidR="006573DF">
        <w:rPr>
          <w:rFonts w:eastAsiaTheme="minorEastAsia"/>
          <w:sz w:val="21"/>
          <w:szCs w:val="21"/>
          <w:lang w:val="en-US" w:eastAsia="zh-CN"/>
        </w:rPr>
        <w:t>It can be observed</w:t>
      </w:r>
      <w:r w:rsidR="00271954">
        <w:rPr>
          <w:rFonts w:eastAsiaTheme="minorEastAsia"/>
          <w:sz w:val="21"/>
          <w:szCs w:val="21"/>
          <w:lang w:val="en-US" w:eastAsia="zh-CN"/>
        </w:rPr>
        <w:t xml:space="preserve"> </w:t>
      </w:r>
      <w:r w:rsidR="004F7011">
        <w:rPr>
          <w:rFonts w:eastAsiaTheme="minorEastAsia"/>
          <w:sz w:val="21"/>
          <w:szCs w:val="21"/>
          <w:lang w:val="en-US" w:eastAsia="zh-CN"/>
        </w:rPr>
        <w:t xml:space="preserve">that </w:t>
      </w:r>
      <w:r w:rsidR="00271954">
        <w:rPr>
          <w:rFonts w:eastAsiaTheme="minorEastAsia"/>
          <w:sz w:val="21"/>
          <w:szCs w:val="21"/>
          <w:lang w:val="en-US" w:eastAsia="zh-CN"/>
        </w:rPr>
        <w:t xml:space="preserve">non-negligible time and frequency resources </w:t>
      </w:r>
      <w:r w:rsidR="0097774D">
        <w:rPr>
          <w:rFonts w:eastAsiaTheme="minorEastAsia"/>
          <w:sz w:val="21"/>
          <w:szCs w:val="21"/>
          <w:lang w:val="en-US" w:eastAsia="zh-CN"/>
        </w:rPr>
        <w:t xml:space="preserve">for SIB1 </w:t>
      </w:r>
      <w:r w:rsidR="00271954">
        <w:rPr>
          <w:rFonts w:eastAsiaTheme="minorEastAsia"/>
          <w:sz w:val="21"/>
          <w:szCs w:val="21"/>
          <w:lang w:val="en-US" w:eastAsia="zh-CN"/>
        </w:rPr>
        <w:t xml:space="preserve">are </w:t>
      </w:r>
      <w:r w:rsidR="006573DF">
        <w:rPr>
          <w:rFonts w:eastAsiaTheme="minorEastAsia"/>
          <w:sz w:val="21"/>
          <w:szCs w:val="21"/>
          <w:lang w:val="en-US" w:eastAsia="zh-CN"/>
        </w:rPr>
        <w:t>consumed</w:t>
      </w:r>
      <w:r w:rsidR="00271954">
        <w:rPr>
          <w:rFonts w:eastAsiaTheme="minorEastAsia"/>
          <w:sz w:val="21"/>
          <w:szCs w:val="21"/>
          <w:lang w:val="en-US" w:eastAsia="zh-CN"/>
        </w:rPr>
        <w:t>.</w:t>
      </w:r>
    </w:p>
    <w:p w14:paraId="45D1600D" w14:textId="5E6FD298" w:rsidR="00B5201F" w:rsidRPr="004F7011" w:rsidRDefault="00B5201F" w:rsidP="002D4E62">
      <w:pPr>
        <w:keepNext/>
        <w:spacing w:before="120" w:line="240" w:lineRule="auto"/>
        <w:jc w:val="center"/>
        <w:rPr>
          <w:sz w:val="21"/>
          <w:szCs w:val="21"/>
        </w:rPr>
      </w:pPr>
      <w:bookmarkStart w:id="6" w:name="_Ref163074871"/>
      <w:r w:rsidRPr="004F7011">
        <w:rPr>
          <w:sz w:val="21"/>
          <w:szCs w:val="21"/>
        </w:rPr>
        <w:lastRenderedPageBreak/>
        <w:t xml:space="preserve">Table </w:t>
      </w:r>
      <w:r w:rsidRPr="004F7011">
        <w:rPr>
          <w:sz w:val="21"/>
          <w:szCs w:val="21"/>
        </w:rPr>
        <w:fldChar w:fldCharType="begin"/>
      </w:r>
      <w:r w:rsidRPr="004F7011">
        <w:rPr>
          <w:sz w:val="21"/>
          <w:szCs w:val="21"/>
        </w:rPr>
        <w:instrText xml:space="preserve"> SEQ Table \* ARABIC </w:instrText>
      </w:r>
      <w:r w:rsidRPr="004F7011">
        <w:rPr>
          <w:sz w:val="21"/>
          <w:szCs w:val="21"/>
        </w:rPr>
        <w:fldChar w:fldCharType="separate"/>
      </w:r>
      <w:r w:rsidR="0001376E">
        <w:rPr>
          <w:noProof/>
          <w:sz w:val="21"/>
          <w:szCs w:val="21"/>
        </w:rPr>
        <w:t>1</w:t>
      </w:r>
      <w:r w:rsidRPr="004F7011">
        <w:rPr>
          <w:sz w:val="21"/>
          <w:szCs w:val="21"/>
        </w:rPr>
        <w:fldChar w:fldCharType="end"/>
      </w:r>
      <w:bookmarkEnd w:id="6"/>
      <w:r w:rsidRPr="004F7011">
        <w:rPr>
          <w:sz w:val="21"/>
          <w:szCs w:val="21"/>
        </w:rPr>
        <w:t xml:space="preserve"> Time domain resource occupancy radio of SIB1</w:t>
      </w:r>
    </w:p>
    <w:tbl>
      <w:tblPr>
        <w:tblStyle w:val="44"/>
        <w:tblW w:w="0" w:type="auto"/>
        <w:jc w:val="center"/>
        <w:tblLook w:val="04A0" w:firstRow="1" w:lastRow="0" w:firstColumn="1" w:lastColumn="0" w:noHBand="0" w:noVBand="1"/>
      </w:tblPr>
      <w:tblGrid>
        <w:gridCol w:w="2830"/>
        <w:gridCol w:w="1433"/>
        <w:gridCol w:w="2283"/>
      </w:tblGrid>
      <w:tr w:rsidR="00B5201F" w:rsidRPr="004F7011" w14:paraId="132D5A79" w14:textId="77777777" w:rsidTr="00B82895">
        <w:trPr>
          <w:jc w:val="center"/>
        </w:trPr>
        <w:tc>
          <w:tcPr>
            <w:tcW w:w="2830" w:type="dxa"/>
          </w:tcPr>
          <w:p w14:paraId="0C5EBE53" w14:textId="77777777" w:rsidR="00B5201F" w:rsidRPr="004F7011" w:rsidRDefault="00B5201F" w:rsidP="002D4E62">
            <w:pPr>
              <w:spacing w:line="240" w:lineRule="auto"/>
              <w:ind w:firstLineChars="100" w:firstLine="210"/>
              <w:rPr>
                <w:sz w:val="21"/>
                <w:szCs w:val="21"/>
              </w:rPr>
            </w:pPr>
            <w:r w:rsidRPr="004F7011">
              <w:rPr>
                <w:sz w:val="21"/>
                <w:szCs w:val="21"/>
              </w:rPr>
              <w:t>Case</w:t>
            </w:r>
          </w:p>
        </w:tc>
        <w:tc>
          <w:tcPr>
            <w:tcW w:w="1433" w:type="dxa"/>
          </w:tcPr>
          <w:p w14:paraId="29B82356" w14:textId="5FE8C840" w:rsidR="00B5201F" w:rsidRPr="004F7011" w:rsidRDefault="00B5201F" w:rsidP="002D4E62">
            <w:pPr>
              <w:spacing w:line="240" w:lineRule="auto"/>
              <w:rPr>
                <w:sz w:val="21"/>
                <w:szCs w:val="21"/>
              </w:rPr>
            </w:pPr>
            <w:r w:rsidRPr="004F7011">
              <w:rPr>
                <w:sz w:val="21"/>
                <w:szCs w:val="21"/>
              </w:rPr>
              <w:t>L=</w:t>
            </w:r>
            <w:r w:rsidR="002E0A94" w:rsidRPr="004F7011">
              <w:rPr>
                <w:sz w:val="21"/>
                <w:szCs w:val="21"/>
              </w:rPr>
              <w:t>6</w:t>
            </w:r>
          </w:p>
        </w:tc>
        <w:tc>
          <w:tcPr>
            <w:tcW w:w="2283" w:type="dxa"/>
          </w:tcPr>
          <w:p w14:paraId="18306207" w14:textId="2093CEB4" w:rsidR="00B5201F" w:rsidRPr="004F7011" w:rsidRDefault="00B5201F" w:rsidP="002D4E62">
            <w:pPr>
              <w:spacing w:line="240" w:lineRule="auto"/>
              <w:rPr>
                <w:sz w:val="21"/>
                <w:szCs w:val="21"/>
              </w:rPr>
            </w:pPr>
            <w:r w:rsidRPr="004F7011">
              <w:rPr>
                <w:sz w:val="21"/>
                <w:szCs w:val="21"/>
              </w:rPr>
              <w:t>L=</w:t>
            </w:r>
            <w:r w:rsidR="002E0A94" w:rsidRPr="004F7011">
              <w:rPr>
                <w:sz w:val="21"/>
                <w:szCs w:val="21"/>
              </w:rPr>
              <w:t>14</w:t>
            </w:r>
          </w:p>
        </w:tc>
      </w:tr>
      <w:tr w:rsidR="00B5201F" w:rsidRPr="004F7011" w14:paraId="6A77DBFE" w14:textId="77777777" w:rsidTr="00B82895">
        <w:trPr>
          <w:jc w:val="center"/>
        </w:trPr>
        <w:tc>
          <w:tcPr>
            <w:tcW w:w="2830" w:type="dxa"/>
          </w:tcPr>
          <w:p w14:paraId="4DF482B6" w14:textId="77777777" w:rsidR="00B5201F" w:rsidRPr="004F7011" w:rsidRDefault="00B5201F" w:rsidP="002D4E62">
            <w:pPr>
              <w:spacing w:line="240" w:lineRule="auto"/>
              <w:rPr>
                <w:sz w:val="21"/>
                <w:szCs w:val="21"/>
              </w:rPr>
            </w:pPr>
            <w:r w:rsidRPr="004F7011">
              <w:rPr>
                <w:sz w:val="21"/>
                <w:szCs w:val="21"/>
              </w:rPr>
              <w:t>Case A (15kHz, &lt;=3GHz)</w:t>
            </w:r>
          </w:p>
        </w:tc>
        <w:tc>
          <w:tcPr>
            <w:tcW w:w="1433" w:type="dxa"/>
          </w:tcPr>
          <w:p w14:paraId="38476725" w14:textId="616D9AFE" w:rsidR="00B5201F" w:rsidRPr="004F7011" w:rsidRDefault="00271954" w:rsidP="002D4E62">
            <w:pPr>
              <w:spacing w:line="240" w:lineRule="auto"/>
              <w:rPr>
                <w:sz w:val="21"/>
                <w:szCs w:val="21"/>
              </w:rPr>
            </w:pPr>
            <w:r w:rsidRPr="004F7011">
              <w:rPr>
                <w:sz w:val="21"/>
                <w:szCs w:val="21"/>
              </w:rPr>
              <w:t>8.57</w:t>
            </w:r>
            <w:r w:rsidR="00B5201F" w:rsidRPr="004F7011">
              <w:rPr>
                <w:sz w:val="21"/>
                <w:szCs w:val="21"/>
              </w:rPr>
              <w:t>%</w:t>
            </w:r>
          </w:p>
        </w:tc>
        <w:tc>
          <w:tcPr>
            <w:tcW w:w="2283" w:type="dxa"/>
          </w:tcPr>
          <w:p w14:paraId="264CC6EB" w14:textId="5CA163F8" w:rsidR="00B5201F" w:rsidRPr="004F7011" w:rsidRDefault="00271954" w:rsidP="002D4E62">
            <w:pPr>
              <w:spacing w:line="240" w:lineRule="auto"/>
              <w:rPr>
                <w:sz w:val="21"/>
                <w:szCs w:val="21"/>
              </w:rPr>
            </w:pPr>
            <w:r w:rsidRPr="004F7011">
              <w:rPr>
                <w:sz w:val="21"/>
                <w:szCs w:val="21"/>
              </w:rPr>
              <w:t>20</w:t>
            </w:r>
            <w:r w:rsidR="00B5201F" w:rsidRPr="004F7011">
              <w:rPr>
                <w:sz w:val="21"/>
                <w:szCs w:val="21"/>
              </w:rPr>
              <w:t>%</w:t>
            </w:r>
          </w:p>
        </w:tc>
      </w:tr>
      <w:tr w:rsidR="00B5201F" w:rsidRPr="004F7011" w14:paraId="3A6EFC5B" w14:textId="77777777" w:rsidTr="00B82895">
        <w:trPr>
          <w:jc w:val="center"/>
        </w:trPr>
        <w:tc>
          <w:tcPr>
            <w:tcW w:w="2830" w:type="dxa"/>
          </w:tcPr>
          <w:p w14:paraId="133F8913" w14:textId="77777777" w:rsidR="00B5201F" w:rsidRPr="004F7011" w:rsidRDefault="00B5201F" w:rsidP="002D4E62">
            <w:pPr>
              <w:spacing w:line="240" w:lineRule="auto"/>
              <w:rPr>
                <w:sz w:val="21"/>
                <w:szCs w:val="21"/>
              </w:rPr>
            </w:pPr>
            <w:r w:rsidRPr="004F7011">
              <w:rPr>
                <w:sz w:val="21"/>
                <w:szCs w:val="21"/>
              </w:rPr>
              <w:t>Case A (15kHz, &gt;3GHz)</w:t>
            </w:r>
          </w:p>
        </w:tc>
        <w:tc>
          <w:tcPr>
            <w:tcW w:w="1433" w:type="dxa"/>
          </w:tcPr>
          <w:p w14:paraId="077A63AA" w14:textId="36851B3A" w:rsidR="00B5201F" w:rsidRPr="004F7011" w:rsidRDefault="00271954" w:rsidP="002D4E62">
            <w:pPr>
              <w:spacing w:line="240" w:lineRule="auto"/>
              <w:rPr>
                <w:sz w:val="21"/>
                <w:szCs w:val="21"/>
              </w:rPr>
            </w:pPr>
            <w:r w:rsidRPr="004F7011">
              <w:rPr>
                <w:sz w:val="21"/>
                <w:szCs w:val="21"/>
              </w:rPr>
              <w:t>17.14</w:t>
            </w:r>
            <w:r w:rsidR="00B5201F" w:rsidRPr="004F7011">
              <w:rPr>
                <w:sz w:val="21"/>
                <w:szCs w:val="21"/>
              </w:rPr>
              <w:t>%</w:t>
            </w:r>
          </w:p>
        </w:tc>
        <w:tc>
          <w:tcPr>
            <w:tcW w:w="2283" w:type="dxa"/>
          </w:tcPr>
          <w:p w14:paraId="7D4E285A" w14:textId="2B725CC2" w:rsidR="00B5201F" w:rsidRPr="004F7011" w:rsidRDefault="00271954" w:rsidP="002D4E62">
            <w:pPr>
              <w:spacing w:line="240" w:lineRule="auto"/>
              <w:rPr>
                <w:sz w:val="21"/>
                <w:szCs w:val="21"/>
              </w:rPr>
            </w:pPr>
            <w:r w:rsidRPr="004F7011">
              <w:rPr>
                <w:sz w:val="21"/>
                <w:szCs w:val="21"/>
              </w:rPr>
              <w:t>40</w:t>
            </w:r>
            <w:r w:rsidR="00B5201F" w:rsidRPr="004F7011">
              <w:rPr>
                <w:sz w:val="21"/>
                <w:szCs w:val="21"/>
              </w:rPr>
              <w:t>%</w:t>
            </w:r>
          </w:p>
        </w:tc>
      </w:tr>
      <w:tr w:rsidR="00B5201F" w:rsidRPr="004F7011" w14:paraId="2F5C409C" w14:textId="77777777" w:rsidTr="00B82895">
        <w:trPr>
          <w:jc w:val="center"/>
        </w:trPr>
        <w:tc>
          <w:tcPr>
            <w:tcW w:w="2830" w:type="dxa"/>
          </w:tcPr>
          <w:p w14:paraId="4ED40C0B" w14:textId="77777777" w:rsidR="00B5201F" w:rsidRPr="004F7011" w:rsidRDefault="00B5201F" w:rsidP="002D4E62">
            <w:pPr>
              <w:spacing w:line="240" w:lineRule="auto"/>
              <w:rPr>
                <w:sz w:val="21"/>
                <w:szCs w:val="21"/>
              </w:rPr>
            </w:pPr>
            <w:r w:rsidRPr="004F7011">
              <w:rPr>
                <w:sz w:val="21"/>
                <w:szCs w:val="21"/>
              </w:rPr>
              <w:t>Case B (30kHz, &lt;3GHz)</w:t>
            </w:r>
          </w:p>
        </w:tc>
        <w:tc>
          <w:tcPr>
            <w:tcW w:w="1433" w:type="dxa"/>
          </w:tcPr>
          <w:p w14:paraId="37DEEBCC" w14:textId="5D5D4C67" w:rsidR="00B5201F" w:rsidRPr="004F7011" w:rsidRDefault="00271954" w:rsidP="002D4E62">
            <w:pPr>
              <w:spacing w:line="240" w:lineRule="auto"/>
              <w:rPr>
                <w:sz w:val="21"/>
                <w:szCs w:val="21"/>
              </w:rPr>
            </w:pPr>
            <w:r w:rsidRPr="004F7011">
              <w:rPr>
                <w:sz w:val="21"/>
                <w:szCs w:val="21"/>
              </w:rPr>
              <w:t>4.28</w:t>
            </w:r>
            <w:r w:rsidR="00B5201F" w:rsidRPr="004F7011">
              <w:rPr>
                <w:sz w:val="21"/>
                <w:szCs w:val="21"/>
              </w:rPr>
              <w:t>%</w:t>
            </w:r>
          </w:p>
        </w:tc>
        <w:tc>
          <w:tcPr>
            <w:tcW w:w="2283" w:type="dxa"/>
          </w:tcPr>
          <w:p w14:paraId="7E08B6DD" w14:textId="5F48E1A9" w:rsidR="00B5201F" w:rsidRPr="004F7011" w:rsidRDefault="00271954" w:rsidP="002D4E62">
            <w:pPr>
              <w:spacing w:line="240" w:lineRule="auto"/>
              <w:rPr>
                <w:sz w:val="21"/>
                <w:szCs w:val="21"/>
              </w:rPr>
            </w:pPr>
            <w:r w:rsidRPr="004F7011">
              <w:rPr>
                <w:sz w:val="21"/>
                <w:szCs w:val="21"/>
              </w:rPr>
              <w:t>10</w:t>
            </w:r>
            <w:r w:rsidR="00B5201F" w:rsidRPr="004F7011">
              <w:rPr>
                <w:sz w:val="21"/>
                <w:szCs w:val="21"/>
              </w:rPr>
              <w:t>%</w:t>
            </w:r>
          </w:p>
        </w:tc>
      </w:tr>
      <w:tr w:rsidR="00B5201F" w:rsidRPr="004F7011" w14:paraId="603EECE9" w14:textId="77777777" w:rsidTr="00B82895">
        <w:trPr>
          <w:jc w:val="center"/>
        </w:trPr>
        <w:tc>
          <w:tcPr>
            <w:tcW w:w="2830" w:type="dxa"/>
          </w:tcPr>
          <w:p w14:paraId="01277220" w14:textId="77777777" w:rsidR="00B5201F" w:rsidRPr="004F7011" w:rsidRDefault="00B5201F" w:rsidP="002D4E62">
            <w:pPr>
              <w:spacing w:line="240" w:lineRule="auto"/>
              <w:rPr>
                <w:sz w:val="21"/>
                <w:szCs w:val="21"/>
              </w:rPr>
            </w:pPr>
            <w:r w:rsidRPr="004F7011">
              <w:rPr>
                <w:sz w:val="21"/>
                <w:szCs w:val="21"/>
              </w:rPr>
              <w:t>Case B (30kHz, &gt;3GHz)</w:t>
            </w:r>
          </w:p>
        </w:tc>
        <w:tc>
          <w:tcPr>
            <w:tcW w:w="1433" w:type="dxa"/>
          </w:tcPr>
          <w:p w14:paraId="6151D3BF" w14:textId="0A05ECDC" w:rsidR="00B5201F" w:rsidRPr="004F7011" w:rsidRDefault="00271954" w:rsidP="002D4E62">
            <w:pPr>
              <w:spacing w:line="240" w:lineRule="auto"/>
              <w:rPr>
                <w:sz w:val="21"/>
                <w:szCs w:val="21"/>
              </w:rPr>
            </w:pPr>
            <w:r w:rsidRPr="004F7011">
              <w:rPr>
                <w:sz w:val="21"/>
                <w:szCs w:val="21"/>
              </w:rPr>
              <w:t>8.57</w:t>
            </w:r>
            <w:r w:rsidR="00B5201F" w:rsidRPr="004F7011">
              <w:rPr>
                <w:sz w:val="21"/>
                <w:szCs w:val="21"/>
              </w:rPr>
              <w:t>%</w:t>
            </w:r>
          </w:p>
        </w:tc>
        <w:tc>
          <w:tcPr>
            <w:tcW w:w="2283" w:type="dxa"/>
          </w:tcPr>
          <w:p w14:paraId="1B3520FB" w14:textId="205C6CF2" w:rsidR="00B5201F" w:rsidRPr="004F7011" w:rsidRDefault="00271954" w:rsidP="002D4E62">
            <w:pPr>
              <w:spacing w:line="240" w:lineRule="auto"/>
              <w:rPr>
                <w:sz w:val="21"/>
                <w:szCs w:val="21"/>
              </w:rPr>
            </w:pPr>
            <w:r w:rsidRPr="004F7011">
              <w:rPr>
                <w:sz w:val="21"/>
                <w:szCs w:val="21"/>
              </w:rPr>
              <w:t>20</w:t>
            </w:r>
            <w:r w:rsidR="00B5201F" w:rsidRPr="004F7011">
              <w:rPr>
                <w:sz w:val="21"/>
                <w:szCs w:val="21"/>
              </w:rPr>
              <w:t>%</w:t>
            </w:r>
          </w:p>
        </w:tc>
      </w:tr>
      <w:tr w:rsidR="00B5201F" w:rsidRPr="004F7011" w14:paraId="7CC0B738" w14:textId="77777777" w:rsidTr="00B82895">
        <w:trPr>
          <w:jc w:val="center"/>
        </w:trPr>
        <w:tc>
          <w:tcPr>
            <w:tcW w:w="2830" w:type="dxa"/>
          </w:tcPr>
          <w:p w14:paraId="69139B88" w14:textId="1F46134E" w:rsidR="00B5201F" w:rsidRPr="004F7011" w:rsidRDefault="00B5201F" w:rsidP="002D4E62">
            <w:pPr>
              <w:spacing w:line="240" w:lineRule="auto"/>
              <w:rPr>
                <w:sz w:val="21"/>
                <w:szCs w:val="21"/>
              </w:rPr>
            </w:pPr>
            <w:r w:rsidRPr="004F7011">
              <w:rPr>
                <w:sz w:val="21"/>
                <w:szCs w:val="21"/>
              </w:rPr>
              <w:t xml:space="preserve">Case C (30kHz, </w:t>
            </w:r>
            <w:r w:rsidR="00271954" w:rsidRPr="004F7011">
              <w:rPr>
                <w:sz w:val="21"/>
                <w:szCs w:val="21"/>
              </w:rPr>
              <w:t>&lt;1.88</w:t>
            </w:r>
            <w:r w:rsidR="00271954" w:rsidRPr="004F7011">
              <w:rPr>
                <w:rFonts w:eastAsiaTheme="minorEastAsia"/>
                <w:sz w:val="21"/>
                <w:szCs w:val="21"/>
              </w:rPr>
              <w:t xml:space="preserve"> GHz</w:t>
            </w:r>
            <w:r w:rsidRPr="004F7011">
              <w:rPr>
                <w:sz w:val="21"/>
                <w:szCs w:val="21"/>
              </w:rPr>
              <w:t>)</w:t>
            </w:r>
          </w:p>
        </w:tc>
        <w:tc>
          <w:tcPr>
            <w:tcW w:w="1433" w:type="dxa"/>
          </w:tcPr>
          <w:p w14:paraId="30429809" w14:textId="7A2CA5DE" w:rsidR="00B5201F" w:rsidRPr="004F7011" w:rsidRDefault="00271954" w:rsidP="002D4E62">
            <w:pPr>
              <w:spacing w:line="240" w:lineRule="auto"/>
              <w:rPr>
                <w:sz w:val="21"/>
                <w:szCs w:val="21"/>
              </w:rPr>
            </w:pPr>
            <w:r w:rsidRPr="004F7011">
              <w:rPr>
                <w:sz w:val="21"/>
                <w:szCs w:val="21"/>
              </w:rPr>
              <w:t>4.28</w:t>
            </w:r>
            <w:r w:rsidR="00B5201F" w:rsidRPr="004F7011">
              <w:rPr>
                <w:sz w:val="21"/>
                <w:szCs w:val="21"/>
              </w:rPr>
              <w:t>%</w:t>
            </w:r>
          </w:p>
        </w:tc>
        <w:tc>
          <w:tcPr>
            <w:tcW w:w="2283" w:type="dxa"/>
          </w:tcPr>
          <w:p w14:paraId="05CF4CC4" w14:textId="1DE41F99" w:rsidR="00B5201F" w:rsidRPr="004F7011" w:rsidRDefault="00271954" w:rsidP="002D4E62">
            <w:pPr>
              <w:spacing w:line="240" w:lineRule="auto"/>
              <w:rPr>
                <w:sz w:val="21"/>
                <w:szCs w:val="21"/>
              </w:rPr>
            </w:pPr>
            <w:r w:rsidRPr="004F7011">
              <w:rPr>
                <w:sz w:val="21"/>
                <w:szCs w:val="21"/>
              </w:rPr>
              <w:t>10</w:t>
            </w:r>
            <w:r w:rsidR="00B5201F" w:rsidRPr="004F7011">
              <w:rPr>
                <w:sz w:val="21"/>
                <w:szCs w:val="21"/>
              </w:rPr>
              <w:t>%</w:t>
            </w:r>
          </w:p>
        </w:tc>
      </w:tr>
      <w:tr w:rsidR="00271954" w:rsidRPr="004F7011" w14:paraId="1B75E048" w14:textId="77777777" w:rsidTr="00B82895">
        <w:trPr>
          <w:jc w:val="center"/>
        </w:trPr>
        <w:tc>
          <w:tcPr>
            <w:tcW w:w="2830" w:type="dxa"/>
          </w:tcPr>
          <w:p w14:paraId="1ABADD8C" w14:textId="26F7C028" w:rsidR="00271954" w:rsidRPr="004F7011" w:rsidRDefault="00271954" w:rsidP="002D4E62">
            <w:pPr>
              <w:spacing w:line="240" w:lineRule="auto"/>
              <w:rPr>
                <w:sz w:val="21"/>
                <w:szCs w:val="21"/>
              </w:rPr>
            </w:pPr>
            <w:r w:rsidRPr="004F7011">
              <w:rPr>
                <w:sz w:val="21"/>
                <w:szCs w:val="21"/>
              </w:rPr>
              <w:t>Case C (30kHz, &gt;1.88</w:t>
            </w:r>
            <w:r w:rsidRPr="004F7011">
              <w:rPr>
                <w:rFonts w:eastAsiaTheme="minorEastAsia"/>
                <w:sz w:val="21"/>
                <w:szCs w:val="21"/>
              </w:rPr>
              <w:t xml:space="preserve"> GHz</w:t>
            </w:r>
            <w:r w:rsidR="00DF6889" w:rsidRPr="004F7011">
              <w:rPr>
                <w:sz w:val="21"/>
                <w:szCs w:val="21"/>
              </w:rPr>
              <w:t>)</w:t>
            </w:r>
          </w:p>
        </w:tc>
        <w:tc>
          <w:tcPr>
            <w:tcW w:w="1433" w:type="dxa"/>
          </w:tcPr>
          <w:p w14:paraId="0DD20054" w14:textId="26AE5AF1" w:rsidR="00271954" w:rsidRPr="004F7011" w:rsidDel="00271954" w:rsidRDefault="00DF6889" w:rsidP="002D4E62">
            <w:pPr>
              <w:spacing w:line="240" w:lineRule="auto"/>
              <w:rPr>
                <w:sz w:val="21"/>
                <w:szCs w:val="21"/>
              </w:rPr>
            </w:pPr>
            <w:r w:rsidRPr="004F7011">
              <w:rPr>
                <w:sz w:val="21"/>
                <w:szCs w:val="21"/>
              </w:rPr>
              <w:t>8.57%</w:t>
            </w:r>
          </w:p>
        </w:tc>
        <w:tc>
          <w:tcPr>
            <w:tcW w:w="2283" w:type="dxa"/>
          </w:tcPr>
          <w:p w14:paraId="4C636065" w14:textId="77B8F263" w:rsidR="00271954" w:rsidRPr="004F7011" w:rsidDel="00271954" w:rsidRDefault="00DF6889" w:rsidP="002D4E62">
            <w:pPr>
              <w:spacing w:line="240" w:lineRule="auto"/>
              <w:rPr>
                <w:sz w:val="21"/>
                <w:szCs w:val="21"/>
              </w:rPr>
            </w:pPr>
            <w:r w:rsidRPr="004F7011">
              <w:rPr>
                <w:sz w:val="21"/>
                <w:szCs w:val="21"/>
              </w:rPr>
              <w:t>20%</w:t>
            </w:r>
          </w:p>
        </w:tc>
      </w:tr>
      <w:tr w:rsidR="00B5201F" w:rsidRPr="004F7011" w14:paraId="704AD4D1" w14:textId="77777777" w:rsidTr="00B82895">
        <w:trPr>
          <w:jc w:val="center"/>
        </w:trPr>
        <w:tc>
          <w:tcPr>
            <w:tcW w:w="2830" w:type="dxa"/>
          </w:tcPr>
          <w:p w14:paraId="0841CC25" w14:textId="5E5F69AE" w:rsidR="00B5201F" w:rsidRPr="004F7011" w:rsidRDefault="00B5201F" w:rsidP="002D4E62">
            <w:pPr>
              <w:spacing w:line="240" w:lineRule="auto"/>
              <w:rPr>
                <w:sz w:val="21"/>
                <w:szCs w:val="21"/>
              </w:rPr>
            </w:pPr>
            <w:r w:rsidRPr="004F7011">
              <w:rPr>
                <w:sz w:val="21"/>
                <w:szCs w:val="21"/>
              </w:rPr>
              <w:t>Case D (120kHz, FR2)</w:t>
            </w:r>
          </w:p>
        </w:tc>
        <w:tc>
          <w:tcPr>
            <w:tcW w:w="1433" w:type="dxa"/>
          </w:tcPr>
          <w:p w14:paraId="5F415106" w14:textId="539D046D" w:rsidR="00B5201F" w:rsidRPr="004F7011" w:rsidRDefault="00DF6889" w:rsidP="002D4E62">
            <w:pPr>
              <w:spacing w:line="240" w:lineRule="auto"/>
              <w:rPr>
                <w:sz w:val="21"/>
                <w:szCs w:val="21"/>
              </w:rPr>
            </w:pPr>
            <w:r w:rsidRPr="004F7011">
              <w:rPr>
                <w:sz w:val="21"/>
                <w:szCs w:val="21"/>
              </w:rPr>
              <w:t>17.14</w:t>
            </w:r>
            <w:r w:rsidR="00B5201F" w:rsidRPr="004F7011">
              <w:rPr>
                <w:sz w:val="21"/>
                <w:szCs w:val="21"/>
              </w:rPr>
              <w:t>%</w:t>
            </w:r>
          </w:p>
        </w:tc>
        <w:tc>
          <w:tcPr>
            <w:tcW w:w="2283" w:type="dxa"/>
          </w:tcPr>
          <w:p w14:paraId="67CE4C1D" w14:textId="49BFAD41" w:rsidR="00B5201F" w:rsidRPr="004F7011" w:rsidRDefault="00DF6889" w:rsidP="002D4E62">
            <w:pPr>
              <w:spacing w:line="240" w:lineRule="auto"/>
              <w:rPr>
                <w:sz w:val="21"/>
                <w:szCs w:val="21"/>
              </w:rPr>
            </w:pPr>
            <w:r w:rsidRPr="004F7011">
              <w:rPr>
                <w:sz w:val="21"/>
                <w:szCs w:val="21"/>
              </w:rPr>
              <w:t>40</w:t>
            </w:r>
            <w:r w:rsidR="00B5201F" w:rsidRPr="004F7011">
              <w:rPr>
                <w:sz w:val="21"/>
                <w:szCs w:val="21"/>
              </w:rPr>
              <w:t>%</w:t>
            </w:r>
          </w:p>
        </w:tc>
      </w:tr>
      <w:tr w:rsidR="00B5201F" w:rsidRPr="004F7011" w14:paraId="1C77DBD0" w14:textId="77777777" w:rsidTr="00B82895">
        <w:trPr>
          <w:jc w:val="center"/>
        </w:trPr>
        <w:tc>
          <w:tcPr>
            <w:tcW w:w="2830" w:type="dxa"/>
          </w:tcPr>
          <w:p w14:paraId="01D33F6E" w14:textId="77777777" w:rsidR="00B5201F" w:rsidRPr="004F7011" w:rsidRDefault="00B5201F" w:rsidP="002D4E62">
            <w:pPr>
              <w:spacing w:line="240" w:lineRule="auto"/>
              <w:rPr>
                <w:sz w:val="21"/>
                <w:szCs w:val="21"/>
              </w:rPr>
            </w:pPr>
            <w:r w:rsidRPr="004F7011">
              <w:rPr>
                <w:sz w:val="21"/>
                <w:szCs w:val="21"/>
              </w:rPr>
              <w:t>Case E (240kHz, FR2)</w:t>
            </w:r>
          </w:p>
        </w:tc>
        <w:tc>
          <w:tcPr>
            <w:tcW w:w="1433" w:type="dxa"/>
          </w:tcPr>
          <w:p w14:paraId="203508D9" w14:textId="478DBF7D" w:rsidR="00B5201F" w:rsidRPr="004F7011" w:rsidRDefault="00DF6889" w:rsidP="002D4E62">
            <w:pPr>
              <w:spacing w:line="240" w:lineRule="auto"/>
              <w:rPr>
                <w:sz w:val="21"/>
                <w:szCs w:val="21"/>
              </w:rPr>
            </w:pPr>
            <w:r w:rsidRPr="004F7011">
              <w:rPr>
                <w:sz w:val="21"/>
                <w:szCs w:val="21"/>
              </w:rPr>
              <w:t>8</w:t>
            </w:r>
            <w:r w:rsidR="00B5201F" w:rsidRPr="004F7011">
              <w:rPr>
                <w:sz w:val="21"/>
                <w:szCs w:val="21"/>
              </w:rPr>
              <w:t>.</w:t>
            </w:r>
            <w:r w:rsidRPr="004F7011">
              <w:rPr>
                <w:sz w:val="21"/>
                <w:szCs w:val="21"/>
              </w:rPr>
              <w:t>57</w:t>
            </w:r>
            <w:r w:rsidR="00B5201F" w:rsidRPr="004F7011">
              <w:rPr>
                <w:sz w:val="21"/>
                <w:szCs w:val="21"/>
              </w:rPr>
              <w:t>%</w:t>
            </w:r>
          </w:p>
        </w:tc>
        <w:tc>
          <w:tcPr>
            <w:tcW w:w="2283" w:type="dxa"/>
          </w:tcPr>
          <w:p w14:paraId="2DA134EB" w14:textId="23F7F75A" w:rsidR="00B5201F" w:rsidRPr="004F7011" w:rsidRDefault="00DF6889" w:rsidP="002D4E62">
            <w:pPr>
              <w:spacing w:line="240" w:lineRule="auto"/>
              <w:rPr>
                <w:sz w:val="21"/>
                <w:szCs w:val="21"/>
              </w:rPr>
            </w:pPr>
            <w:r w:rsidRPr="004F7011">
              <w:rPr>
                <w:sz w:val="21"/>
                <w:szCs w:val="21"/>
              </w:rPr>
              <w:t>20</w:t>
            </w:r>
            <w:r w:rsidR="00B5201F" w:rsidRPr="004F7011">
              <w:rPr>
                <w:sz w:val="21"/>
                <w:szCs w:val="21"/>
              </w:rPr>
              <w:t>%</w:t>
            </w:r>
          </w:p>
        </w:tc>
      </w:tr>
    </w:tbl>
    <w:p w14:paraId="3D387622" w14:textId="77777777" w:rsidR="00B5201F" w:rsidRPr="00B5201F" w:rsidRDefault="00B5201F" w:rsidP="002D4E62">
      <w:pPr>
        <w:spacing w:line="240" w:lineRule="auto"/>
        <w:rPr>
          <w:rFonts w:eastAsiaTheme="minorEastAsia"/>
          <w:highlight w:val="yellow"/>
          <w:lang w:val="en-US" w:eastAsia="zh-CN"/>
        </w:rPr>
      </w:pPr>
    </w:p>
    <w:p w14:paraId="3A18B957" w14:textId="7C10AFF9" w:rsidR="00B5201F" w:rsidRPr="00B5201F" w:rsidRDefault="00B5201F" w:rsidP="002D4E62">
      <w:pPr>
        <w:spacing w:before="120" w:after="120" w:line="240" w:lineRule="auto"/>
        <w:rPr>
          <w:rFonts w:eastAsia="宋体" w:cs="Arial"/>
          <w:i/>
          <w:iCs/>
          <w:sz w:val="21"/>
          <w:szCs w:val="21"/>
          <w:lang w:val="en-US" w:eastAsia="zh-CN"/>
        </w:rPr>
      </w:pPr>
      <w:r w:rsidRPr="00B5201F">
        <w:rPr>
          <w:rFonts w:eastAsia="宋体" w:cs="Arial"/>
          <w:b/>
          <w:i/>
          <w:iCs/>
          <w:sz w:val="21"/>
          <w:szCs w:val="21"/>
          <w:lang w:eastAsia="zh-CN"/>
        </w:rPr>
        <w:t>Observation</w:t>
      </w:r>
      <w:r w:rsidRPr="00B5201F">
        <w:rPr>
          <w:rFonts w:eastAsia="宋体" w:cs="Arial"/>
          <w:b/>
          <w:i/>
          <w:iCs/>
          <w:sz w:val="21"/>
          <w:szCs w:val="21"/>
          <w:lang w:val="en-US" w:eastAsia="zh-CN"/>
        </w:rPr>
        <w:t xml:space="preserve"> 1: </w:t>
      </w:r>
      <w:r w:rsidRPr="00B5201F">
        <w:rPr>
          <w:rFonts w:eastAsia="宋体" w:cs="Arial"/>
          <w:b/>
          <w:iCs/>
          <w:sz w:val="21"/>
          <w:szCs w:val="21"/>
          <w:lang w:val="en-US" w:eastAsia="zh-CN"/>
        </w:rPr>
        <w:t xml:space="preserve"> </w:t>
      </w:r>
      <w:r w:rsidRPr="00B5201F">
        <w:rPr>
          <w:rFonts w:eastAsia="宋体" w:cs="Arial"/>
          <w:b/>
          <w:i/>
          <w:iCs/>
          <w:sz w:val="21"/>
          <w:szCs w:val="21"/>
          <w:lang w:val="en-US" w:eastAsia="zh-CN"/>
        </w:rPr>
        <w:t xml:space="preserve">The overhead of SIB1 is </w:t>
      </w:r>
      <w:r w:rsidR="00DF6889">
        <w:rPr>
          <w:rFonts w:eastAsia="宋体" w:cs="Arial"/>
          <w:b/>
          <w:i/>
          <w:iCs/>
          <w:sz w:val="21"/>
          <w:szCs w:val="21"/>
          <w:lang w:val="en-US" w:eastAsia="zh-CN"/>
        </w:rPr>
        <w:t>4.28</w:t>
      </w:r>
      <w:r w:rsidRPr="00B5201F">
        <w:rPr>
          <w:rFonts w:eastAsia="宋体" w:cs="Arial"/>
          <w:b/>
          <w:i/>
          <w:iCs/>
          <w:sz w:val="21"/>
          <w:szCs w:val="21"/>
          <w:lang w:val="en-US" w:eastAsia="zh-CN"/>
        </w:rPr>
        <w:t>%~</w:t>
      </w:r>
      <w:r w:rsidR="00DF6889">
        <w:rPr>
          <w:rFonts w:eastAsia="宋体" w:cs="Arial"/>
          <w:b/>
          <w:i/>
          <w:iCs/>
          <w:sz w:val="21"/>
          <w:szCs w:val="21"/>
          <w:lang w:val="en-US" w:eastAsia="zh-CN"/>
        </w:rPr>
        <w:t>40</w:t>
      </w:r>
      <w:r w:rsidRPr="00B5201F">
        <w:rPr>
          <w:rFonts w:eastAsia="宋体" w:cs="Arial"/>
          <w:b/>
          <w:i/>
          <w:iCs/>
          <w:sz w:val="21"/>
          <w:szCs w:val="21"/>
          <w:lang w:val="en-US" w:eastAsia="zh-CN"/>
        </w:rPr>
        <w:t xml:space="preserve">% in terms of </w:t>
      </w:r>
      <w:r w:rsidR="00902A0B">
        <w:rPr>
          <w:rFonts w:eastAsia="宋体" w:cs="Arial" w:hint="eastAsia"/>
          <w:b/>
          <w:i/>
          <w:iCs/>
          <w:sz w:val="21"/>
          <w:szCs w:val="21"/>
          <w:lang w:val="en-US" w:eastAsia="zh-CN"/>
        </w:rPr>
        <w:t>occupied</w:t>
      </w:r>
      <w:r w:rsidR="00902A0B">
        <w:rPr>
          <w:rFonts w:eastAsia="宋体" w:cs="Arial"/>
          <w:b/>
          <w:i/>
          <w:iCs/>
          <w:sz w:val="21"/>
          <w:szCs w:val="21"/>
          <w:lang w:val="en-US" w:eastAsia="zh-CN"/>
        </w:rPr>
        <w:t xml:space="preserve"> </w:t>
      </w:r>
      <w:r w:rsidRPr="00B5201F">
        <w:rPr>
          <w:rFonts w:eastAsia="宋体" w:cs="Arial"/>
          <w:b/>
          <w:i/>
          <w:iCs/>
          <w:sz w:val="21"/>
          <w:szCs w:val="21"/>
          <w:lang w:val="en-US" w:eastAsia="zh-CN"/>
        </w:rPr>
        <w:t xml:space="preserve">OFDM symbols within </w:t>
      </w:r>
      <w:r w:rsidR="00DF6889">
        <w:rPr>
          <w:rFonts w:eastAsia="宋体" w:cs="Arial"/>
          <w:b/>
          <w:i/>
          <w:iCs/>
          <w:sz w:val="21"/>
          <w:szCs w:val="21"/>
          <w:lang w:val="en-US" w:eastAsia="zh-CN"/>
        </w:rPr>
        <w:t xml:space="preserve">20ms </w:t>
      </w:r>
      <w:r w:rsidRPr="00B5201F">
        <w:rPr>
          <w:rFonts w:eastAsia="宋体" w:cs="Arial"/>
          <w:b/>
          <w:i/>
          <w:iCs/>
          <w:sz w:val="21"/>
          <w:szCs w:val="21"/>
          <w:lang w:val="en-US" w:eastAsia="zh-CN"/>
        </w:rPr>
        <w:t>SIB1 periodicity.</w:t>
      </w:r>
    </w:p>
    <w:p w14:paraId="47D75B70" w14:textId="2A53E652" w:rsidR="0006792E" w:rsidRPr="0006792E" w:rsidRDefault="0006792E" w:rsidP="002D4E62">
      <w:pPr>
        <w:spacing w:line="240" w:lineRule="auto"/>
        <w:rPr>
          <w:rFonts w:eastAsiaTheme="minorEastAsia"/>
          <w:sz w:val="21"/>
          <w:szCs w:val="21"/>
          <w:lang w:val="en-US" w:eastAsia="zh-CN"/>
        </w:rPr>
      </w:pPr>
      <w:r w:rsidRPr="0006792E">
        <w:rPr>
          <w:rFonts w:eastAsiaTheme="minorEastAsia"/>
          <w:sz w:val="21"/>
          <w:szCs w:val="21"/>
          <w:lang w:val="en-US" w:eastAsia="zh-CN"/>
        </w:rPr>
        <w:t xml:space="preserve">During Rel-18 NES study item, it is a common understanding that NES techniques should be applicable to diverse scenarios so that operators have chance to reduce OPEX for any potential deployment, including Urban Micro scenario, Macro scenario, </w:t>
      </w:r>
      <w:proofErr w:type="spellStart"/>
      <w:r w:rsidRPr="0006792E">
        <w:rPr>
          <w:rFonts w:eastAsiaTheme="minorEastAsia"/>
          <w:sz w:val="21"/>
          <w:szCs w:val="21"/>
          <w:lang w:val="en-US" w:eastAsia="zh-CN"/>
        </w:rPr>
        <w:t>I</w:t>
      </w:r>
      <w:r w:rsidRPr="0006792E">
        <w:rPr>
          <w:rFonts w:eastAsiaTheme="minorEastAsia" w:hint="eastAsia"/>
          <w:sz w:val="21"/>
          <w:szCs w:val="21"/>
          <w:lang w:val="en-US" w:eastAsia="zh-CN"/>
        </w:rPr>
        <w:t>n</w:t>
      </w:r>
      <w:r w:rsidRPr="0006792E">
        <w:rPr>
          <w:rFonts w:eastAsiaTheme="minorEastAsia"/>
          <w:sz w:val="21"/>
          <w:szCs w:val="21"/>
          <w:lang w:val="en-US" w:eastAsia="zh-CN"/>
        </w:rPr>
        <w:t>H</w:t>
      </w:r>
      <w:proofErr w:type="spellEnd"/>
      <w:r w:rsidRPr="0006792E">
        <w:rPr>
          <w:rFonts w:eastAsiaTheme="minorEastAsia"/>
          <w:sz w:val="21"/>
          <w:szCs w:val="21"/>
          <w:lang w:val="en-US" w:eastAsia="zh-CN"/>
        </w:rPr>
        <w:t xml:space="preserve"> </w:t>
      </w:r>
      <w:r w:rsidRPr="0006792E">
        <w:rPr>
          <w:rFonts w:eastAsiaTheme="minorEastAsia" w:hint="eastAsia"/>
          <w:sz w:val="21"/>
          <w:szCs w:val="21"/>
          <w:lang w:val="en-US" w:eastAsia="zh-CN"/>
        </w:rPr>
        <w:t>scenario,</w:t>
      </w:r>
      <w:r w:rsidRPr="0006792E">
        <w:rPr>
          <w:rFonts w:eastAsiaTheme="minorEastAsia"/>
          <w:sz w:val="21"/>
          <w:szCs w:val="21"/>
          <w:lang w:val="en-US" w:eastAsia="zh-CN"/>
        </w:rPr>
        <w:t xml:space="preserve"> etc. </w:t>
      </w:r>
      <w:r w:rsidRPr="0006792E">
        <w:rPr>
          <w:rFonts w:eastAsiaTheme="minorEastAsia"/>
          <w:sz w:val="21"/>
          <w:szCs w:val="21"/>
          <w:lang w:val="en-US" w:eastAsia="zh-CN"/>
        </w:rPr>
        <w:fldChar w:fldCharType="begin"/>
      </w:r>
      <w:r w:rsidRPr="0006792E">
        <w:rPr>
          <w:rFonts w:eastAsiaTheme="minorEastAsia"/>
          <w:sz w:val="21"/>
          <w:szCs w:val="21"/>
          <w:lang w:val="en-US" w:eastAsia="zh-CN"/>
        </w:rPr>
        <w:instrText xml:space="preserve"> REF _Ref157715677 \r \h  \* MERGEFORMAT </w:instrText>
      </w:r>
      <w:r w:rsidRPr="0006792E">
        <w:rPr>
          <w:rFonts w:eastAsiaTheme="minorEastAsia"/>
          <w:sz w:val="21"/>
          <w:szCs w:val="21"/>
          <w:lang w:val="en-US" w:eastAsia="zh-CN"/>
        </w:rPr>
      </w:r>
      <w:r w:rsidRPr="0006792E">
        <w:rPr>
          <w:rFonts w:eastAsiaTheme="minorEastAsia"/>
          <w:sz w:val="21"/>
          <w:szCs w:val="21"/>
          <w:lang w:val="en-US" w:eastAsia="zh-CN"/>
        </w:rPr>
        <w:fldChar w:fldCharType="separate"/>
      </w:r>
      <w:r w:rsidR="0001376E">
        <w:rPr>
          <w:rFonts w:eastAsiaTheme="minorEastAsia"/>
          <w:sz w:val="21"/>
          <w:szCs w:val="21"/>
          <w:lang w:val="en-US" w:eastAsia="zh-CN"/>
        </w:rPr>
        <w:t>[3]</w:t>
      </w:r>
      <w:r w:rsidRPr="0006792E">
        <w:rPr>
          <w:rFonts w:eastAsiaTheme="minorEastAsia"/>
          <w:sz w:val="21"/>
          <w:szCs w:val="21"/>
          <w:lang w:val="en-US" w:eastAsia="zh-CN"/>
        </w:rPr>
        <w:fldChar w:fldCharType="end"/>
      </w:r>
    </w:p>
    <w:p w14:paraId="2BDBA098" w14:textId="21B4838E" w:rsidR="0006792E" w:rsidRPr="0006792E" w:rsidRDefault="0006792E" w:rsidP="002D4E62">
      <w:pPr>
        <w:spacing w:line="240" w:lineRule="auto"/>
        <w:rPr>
          <w:rFonts w:eastAsiaTheme="minorEastAsia"/>
          <w:sz w:val="21"/>
          <w:szCs w:val="21"/>
          <w:lang w:val="en-US" w:eastAsia="zh-CN"/>
        </w:rPr>
      </w:pPr>
      <w:r w:rsidRPr="0006792E">
        <w:rPr>
          <w:rFonts w:eastAsiaTheme="minorEastAsia"/>
          <w:sz w:val="21"/>
          <w:szCs w:val="21"/>
          <w:lang w:val="en-US" w:eastAsia="zh-CN"/>
        </w:rPr>
        <w:t xml:space="preserve">At least for Urban Micro scenario and </w:t>
      </w:r>
      <w:proofErr w:type="spellStart"/>
      <w:r w:rsidRPr="0006792E">
        <w:rPr>
          <w:rFonts w:eastAsiaTheme="minorEastAsia"/>
          <w:sz w:val="21"/>
          <w:szCs w:val="21"/>
          <w:lang w:val="en-US" w:eastAsia="zh-CN"/>
        </w:rPr>
        <w:t>InH</w:t>
      </w:r>
      <w:proofErr w:type="spellEnd"/>
      <w:r w:rsidRPr="0006792E">
        <w:rPr>
          <w:rFonts w:eastAsiaTheme="minorEastAsia"/>
          <w:sz w:val="21"/>
          <w:szCs w:val="21"/>
          <w:lang w:val="en-US" w:eastAsia="zh-CN"/>
        </w:rPr>
        <w:t xml:space="preserve"> scenario, the number of UE camping on a cell may be changing significantly with time going by.  Furthermore, network may decide to shut down part of cells once the overall traffic load is not that high. To be specific, </w:t>
      </w:r>
      <w:proofErr w:type="spellStart"/>
      <w:r w:rsidRPr="0006792E">
        <w:rPr>
          <w:rFonts w:eastAsiaTheme="minorEastAsia"/>
          <w:sz w:val="21"/>
          <w:szCs w:val="21"/>
          <w:lang w:val="en-US" w:eastAsia="zh-CN"/>
        </w:rPr>
        <w:t>gNB</w:t>
      </w:r>
      <w:proofErr w:type="spellEnd"/>
      <w:r w:rsidRPr="0006792E">
        <w:rPr>
          <w:rFonts w:eastAsiaTheme="minorEastAsia"/>
          <w:sz w:val="21"/>
          <w:szCs w:val="21"/>
          <w:lang w:val="en-US" w:eastAsia="zh-CN"/>
        </w:rPr>
        <w:t xml:space="preserve"> can shut down SIB1 transmission on a cell while sustains basic operation on the neighboring cell. Currently, </w:t>
      </w:r>
      <w:proofErr w:type="spellStart"/>
      <w:r w:rsidRPr="0006792E">
        <w:rPr>
          <w:rFonts w:eastAsiaTheme="minorEastAsia"/>
          <w:sz w:val="21"/>
          <w:szCs w:val="21"/>
          <w:lang w:val="en-US" w:eastAsia="zh-CN"/>
        </w:rPr>
        <w:t>gNB</w:t>
      </w:r>
      <w:proofErr w:type="spellEnd"/>
      <w:r w:rsidRPr="0006792E">
        <w:rPr>
          <w:rFonts w:eastAsiaTheme="minorEastAsia"/>
          <w:sz w:val="21"/>
          <w:szCs w:val="21"/>
          <w:lang w:val="en-US" w:eastAsia="zh-CN"/>
        </w:rPr>
        <w:t xml:space="preserve"> has to periodically transmit SIB1 even if there is no UE camping </w:t>
      </w:r>
      <w:r w:rsidRPr="0006792E">
        <w:rPr>
          <w:rFonts w:eastAsiaTheme="minorEastAsia" w:hint="eastAsia"/>
          <w:sz w:val="21"/>
          <w:szCs w:val="21"/>
          <w:lang w:val="en-US" w:eastAsia="zh-CN"/>
        </w:rPr>
        <w:t>on</w:t>
      </w:r>
      <w:r w:rsidRPr="0006792E">
        <w:rPr>
          <w:rFonts w:eastAsiaTheme="minorEastAsia"/>
          <w:sz w:val="21"/>
          <w:szCs w:val="21"/>
          <w:lang w:val="en-US" w:eastAsia="zh-CN"/>
        </w:rPr>
        <w:t xml:space="preserve"> the cell. It is obvious that permanent SIB1 transmission will waste energy as </w:t>
      </w:r>
      <w:r w:rsidR="00042072">
        <w:rPr>
          <w:rFonts w:eastAsiaTheme="minorEastAsia"/>
          <w:sz w:val="21"/>
          <w:szCs w:val="21"/>
          <w:lang w:val="en-US" w:eastAsia="zh-CN"/>
        </w:rPr>
        <w:t>it</w:t>
      </w:r>
      <w:r w:rsidR="00042072" w:rsidRPr="0006792E">
        <w:rPr>
          <w:rFonts w:eastAsiaTheme="minorEastAsia"/>
          <w:sz w:val="21"/>
          <w:szCs w:val="21"/>
          <w:lang w:val="en-US" w:eastAsia="zh-CN"/>
        </w:rPr>
        <w:t xml:space="preserve"> </w:t>
      </w:r>
      <w:r w:rsidRPr="0006792E">
        <w:rPr>
          <w:rFonts w:eastAsiaTheme="minorEastAsia"/>
          <w:sz w:val="21"/>
          <w:szCs w:val="21"/>
          <w:lang w:val="en-US" w:eastAsia="zh-CN"/>
        </w:rPr>
        <w:t>may be unnecessary to keep transmit</w:t>
      </w:r>
      <w:r w:rsidRPr="0006792E">
        <w:rPr>
          <w:rFonts w:eastAsiaTheme="minorEastAsia" w:hint="eastAsia"/>
          <w:sz w:val="21"/>
          <w:szCs w:val="21"/>
          <w:lang w:val="en-US" w:eastAsia="zh-CN"/>
        </w:rPr>
        <w:t>ting</w:t>
      </w:r>
      <w:r w:rsidRPr="0006792E">
        <w:rPr>
          <w:rFonts w:eastAsiaTheme="minorEastAsia"/>
          <w:sz w:val="21"/>
          <w:szCs w:val="21"/>
          <w:lang w:val="en-US" w:eastAsia="zh-CN"/>
        </w:rPr>
        <w:t xml:space="preserve"> SIB1 in some cases.  On-demand SIB1 can be used to resolve the issues on energy </w:t>
      </w:r>
      <w:r w:rsidR="00513CB4" w:rsidRPr="0006792E">
        <w:rPr>
          <w:rFonts w:eastAsiaTheme="minorEastAsia"/>
          <w:sz w:val="21"/>
          <w:szCs w:val="21"/>
          <w:lang w:val="en-US" w:eastAsia="zh-CN"/>
        </w:rPr>
        <w:t>wast</w:t>
      </w:r>
      <w:r w:rsidR="00513CB4">
        <w:rPr>
          <w:rFonts w:eastAsiaTheme="minorEastAsia"/>
          <w:sz w:val="21"/>
          <w:szCs w:val="21"/>
          <w:lang w:val="en-US" w:eastAsia="zh-CN"/>
        </w:rPr>
        <w:t>age</w:t>
      </w:r>
      <w:r w:rsidR="00513CB4" w:rsidRPr="0006792E">
        <w:rPr>
          <w:rFonts w:eastAsiaTheme="minorEastAsia"/>
          <w:sz w:val="21"/>
          <w:szCs w:val="21"/>
          <w:lang w:val="en-US" w:eastAsia="zh-CN"/>
        </w:rPr>
        <w:t xml:space="preserve"> </w:t>
      </w:r>
      <w:r w:rsidRPr="0006792E">
        <w:rPr>
          <w:rFonts w:eastAsiaTheme="minorEastAsia"/>
          <w:sz w:val="21"/>
          <w:szCs w:val="21"/>
          <w:lang w:val="en-US" w:eastAsia="zh-CN"/>
        </w:rPr>
        <w:t xml:space="preserve">caused by unnecessary SIB1. </w:t>
      </w:r>
      <w:r w:rsidR="00042072">
        <w:rPr>
          <w:rFonts w:eastAsiaTheme="minorEastAsia"/>
          <w:sz w:val="21"/>
          <w:szCs w:val="21"/>
          <w:lang w:val="en-US" w:eastAsia="zh-CN"/>
        </w:rPr>
        <w:t>To be specific,</w:t>
      </w:r>
      <w:r w:rsidRPr="0006792E">
        <w:rPr>
          <w:rFonts w:eastAsiaTheme="minorEastAsia"/>
          <w:sz w:val="21"/>
          <w:szCs w:val="21"/>
          <w:lang w:val="en-US" w:eastAsia="zh-CN"/>
        </w:rPr>
        <w:t xml:space="preserve"> one exemplary procedure of on-demand SIB1 is shown </w:t>
      </w:r>
      <w:r w:rsidR="00042072">
        <w:rPr>
          <w:rFonts w:eastAsiaTheme="minorEastAsia"/>
          <w:sz w:val="21"/>
          <w:szCs w:val="21"/>
          <w:lang w:val="en-US" w:eastAsia="zh-CN"/>
        </w:rPr>
        <w:t xml:space="preserve">in </w:t>
      </w:r>
      <w:r w:rsidR="006F3DB6">
        <w:rPr>
          <w:rFonts w:eastAsiaTheme="minorEastAsia"/>
          <w:sz w:val="21"/>
          <w:szCs w:val="21"/>
          <w:lang w:val="en-US" w:eastAsia="zh-CN"/>
        </w:rPr>
        <w:fldChar w:fldCharType="begin"/>
      </w:r>
      <w:r w:rsidR="006F3DB6">
        <w:rPr>
          <w:rFonts w:eastAsiaTheme="minorEastAsia"/>
          <w:sz w:val="21"/>
          <w:szCs w:val="21"/>
          <w:lang w:val="en-US" w:eastAsia="zh-CN"/>
        </w:rPr>
        <w:instrText xml:space="preserve"> REF _Ref162364529 \h </w:instrText>
      </w:r>
      <w:r w:rsidR="006F3DB6">
        <w:rPr>
          <w:rFonts w:eastAsiaTheme="minorEastAsia"/>
          <w:sz w:val="21"/>
          <w:szCs w:val="21"/>
          <w:lang w:val="en-US" w:eastAsia="zh-CN"/>
        </w:rPr>
      </w:r>
      <w:r w:rsidR="006F3DB6">
        <w:rPr>
          <w:rFonts w:eastAsiaTheme="minorEastAsia"/>
          <w:sz w:val="21"/>
          <w:szCs w:val="21"/>
          <w:lang w:val="en-US" w:eastAsia="zh-CN"/>
        </w:rPr>
        <w:fldChar w:fldCharType="separate"/>
      </w:r>
      <w:r w:rsidR="0001376E" w:rsidRPr="004F7011">
        <w:rPr>
          <w:bCs/>
          <w:sz w:val="21"/>
          <w:szCs w:val="21"/>
        </w:rPr>
        <w:t xml:space="preserve">Figure </w:t>
      </w:r>
      <w:r w:rsidR="0001376E">
        <w:rPr>
          <w:bCs/>
          <w:noProof/>
          <w:sz w:val="21"/>
          <w:szCs w:val="21"/>
        </w:rPr>
        <w:t>1</w:t>
      </w:r>
      <w:r w:rsidR="006F3DB6">
        <w:rPr>
          <w:rFonts w:eastAsiaTheme="minorEastAsia"/>
          <w:sz w:val="21"/>
          <w:szCs w:val="21"/>
          <w:lang w:val="en-US" w:eastAsia="zh-CN"/>
        </w:rPr>
        <w:fldChar w:fldCharType="end"/>
      </w:r>
      <w:r w:rsidRPr="0006792E">
        <w:rPr>
          <w:rFonts w:eastAsiaTheme="minorEastAsia"/>
          <w:sz w:val="21"/>
          <w:szCs w:val="21"/>
          <w:lang w:val="en-US" w:eastAsia="zh-CN"/>
        </w:rPr>
        <w:t>:</w:t>
      </w:r>
    </w:p>
    <w:p w14:paraId="23ACB6F2" w14:textId="77777777" w:rsidR="0006792E" w:rsidRPr="0006792E" w:rsidRDefault="0006792E" w:rsidP="00D774EF">
      <w:pPr>
        <w:numPr>
          <w:ilvl w:val="0"/>
          <w:numId w:val="14"/>
        </w:numPr>
        <w:overflowPunct/>
        <w:autoSpaceDE/>
        <w:autoSpaceDN/>
        <w:adjustRightInd/>
        <w:spacing w:after="0" w:line="240" w:lineRule="auto"/>
        <w:textAlignment w:val="auto"/>
        <w:rPr>
          <w:rFonts w:eastAsiaTheme="minorEastAsia"/>
          <w:sz w:val="21"/>
          <w:szCs w:val="21"/>
          <w:lang w:val="en-US" w:eastAsia="zh-CN"/>
        </w:rPr>
      </w:pPr>
      <w:r w:rsidRPr="0006792E">
        <w:rPr>
          <w:rFonts w:eastAsiaTheme="minorEastAsia"/>
          <w:sz w:val="21"/>
          <w:szCs w:val="21"/>
          <w:lang w:val="en-US" w:eastAsia="zh-CN"/>
        </w:rPr>
        <w:t xml:space="preserve">Step 1: </w:t>
      </w:r>
      <w:proofErr w:type="spellStart"/>
      <w:r w:rsidRPr="0006792E">
        <w:rPr>
          <w:rFonts w:eastAsiaTheme="minorEastAsia" w:hint="eastAsia"/>
          <w:sz w:val="21"/>
          <w:szCs w:val="21"/>
          <w:lang w:val="en-US" w:eastAsia="zh-CN"/>
        </w:rPr>
        <w:t>gNB</w:t>
      </w:r>
      <w:proofErr w:type="spellEnd"/>
      <w:r w:rsidRPr="0006792E">
        <w:rPr>
          <w:rFonts w:eastAsiaTheme="minorEastAsia"/>
          <w:sz w:val="21"/>
          <w:szCs w:val="21"/>
          <w:lang w:val="en-US" w:eastAsia="zh-CN"/>
        </w:rPr>
        <w:t xml:space="preserve"> stops transmitting SIB1 when it recognizes that there is no UE on current cell </w:t>
      </w:r>
      <w:r w:rsidRPr="0006792E">
        <w:rPr>
          <w:rFonts w:eastAsiaTheme="minorEastAsia" w:hint="eastAsia"/>
          <w:sz w:val="21"/>
          <w:szCs w:val="21"/>
          <w:lang w:val="en-US" w:eastAsia="zh-CN"/>
        </w:rPr>
        <w:t>or</w:t>
      </w:r>
      <w:r w:rsidRPr="0006792E">
        <w:rPr>
          <w:rFonts w:eastAsiaTheme="minorEastAsia"/>
          <w:sz w:val="21"/>
          <w:szCs w:val="21"/>
          <w:lang w:val="en-US" w:eastAsia="zh-CN"/>
        </w:rPr>
        <w:t xml:space="preserve"> the traffic load is pretty low.</w:t>
      </w:r>
    </w:p>
    <w:p w14:paraId="33F31F95" w14:textId="79319F31" w:rsidR="0006792E" w:rsidRPr="0006792E" w:rsidRDefault="0006792E" w:rsidP="00D774EF">
      <w:pPr>
        <w:numPr>
          <w:ilvl w:val="0"/>
          <w:numId w:val="14"/>
        </w:numPr>
        <w:overflowPunct/>
        <w:autoSpaceDE/>
        <w:autoSpaceDN/>
        <w:adjustRightInd/>
        <w:spacing w:after="0" w:line="240" w:lineRule="auto"/>
        <w:textAlignment w:val="auto"/>
        <w:rPr>
          <w:rFonts w:eastAsiaTheme="minorEastAsia"/>
          <w:sz w:val="21"/>
          <w:szCs w:val="21"/>
          <w:lang w:val="en-US" w:eastAsia="zh-CN"/>
        </w:rPr>
      </w:pPr>
      <w:r w:rsidRPr="0006792E">
        <w:rPr>
          <w:rFonts w:eastAsiaTheme="minorEastAsia" w:hint="eastAsia"/>
          <w:sz w:val="21"/>
          <w:szCs w:val="21"/>
          <w:lang w:val="en-US" w:eastAsia="zh-CN"/>
        </w:rPr>
        <w:t>S</w:t>
      </w:r>
      <w:r w:rsidRPr="0006792E">
        <w:rPr>
          <w:rFonts w:eastAsiaTheme="minorEastAsia"/>
          <w:sz w:val="21"/>
          <w:szCs w:val="21"/>
          <w:lang w:val="en-US" w:eastAsia="zh-CN"/>
        </w:rPr>
        <w:t>tep 2: UE1 decides to camp on the target cell and sends WUS to trigger SIB1 transmission</w:t>
      </w:r>
      <w:r w:rsidR="00513CB4">
        <w:rPr>
          <w:rFonts w:eastAsiaTheme="minorEastAsia"/>
          <w:sz w:val="21"/>
          <w:szCs w:val="21"/>
          <w:lang w:val="en-US" w:eastAsia="zh-CN"/>
        </w:rPr>
        <w:t>.</w:t>
      </w:r>
    </w:p>
    <w:p w14:paraId="110F5D6A" w14:textId="7FB51FCC" w:rsidR="0006792E" w:rsidRPr="0006792E" w:rsidRDefault="0006792E" w:rsidP="00D774EF">
      <w:pPr>
        <w:numPr>
          <w:ilvl w:val="0"/>
          <w:numId w:val="14"/>
        </w:numPr>
        <w:overflowPunct/>
        <w:autoSpaceDE/>
        <w:autoSpaceDN/>
        <w:adjustRightInd/>
        <w:spacing w:after="0" w:line="240" w:lineRule="auto"/>
        <w:textAlignment w:val="auto"/>
        <w:rPr>
          <w:rFonts w:eastAsiaTheme="minorEastAsia"/>
          <w:sz w:val="21"/>
          <w:szCs w:val="21"/>
          <w:lang w:val="en-US" w:eastAsia="zh-CN"/>
        </w:rPr>
      </w:pPr>
      <w:r w:rsidRPr="0006792E">
        <w:rPr>
          <w:rFonts w:eastAsiaTheme="minorEastAsia" w:hint="eastAsia"/>
          <w:sz w:val="21"/>
          <w:szCs w:val="21"/>
          <w:lang w:val="en-US" w:eastAsia="zh-CN"/>
        </w:rPr>
        <w:t>S</w:t>
      </w:r>
      <w:r w:rsidRPr="0006792E">
        <w:rPr>
          <w:rFonts w:eastAsiaTheme="minorEastAsia"/>
          <w:sz w:val="21"/>
          <w:szCs w:val="21"/>
          <w:lang w:val="en-US" w:eastAsia="zh-CN"/>
        </w:rPr>
        <w:t xml:space="preserve">tep 3: </w:t>
      </w:r>
      <w:proofErr w:type="spellStart"/>
      <w:r w:rsidRPr="0006792E">
        <w:rPr>
          <w:rFonts w:eastAsiaTheme="minorEastAsia"/>
          <w:sz w:val="21"/>
          <w:szCs w:val="21"/>
          <w:lang w:val="en-US" w:eastAsia="zh-CN"/>
        </w:rPr>
        <w:t>gN</w:t>
      </w:r>
      <w:r w:rsidRPr="0006792E">
        <w:rPr>
          <w:rFonts w:eastAsiaTheme="minorEastAsia" w:hint="eastAsia"/>
          <w:sz w:val="21"/>
          <w:szCs w:val="21"/>
          <w:lang w:val="en-US" w:eastAsia="zh-CN"/>
        </w:rPr>
        <w:t>B</w:t>
      </w:r>
      <w:proofErr w:type="spellEnd"/>
      <w:r w:rsidRPr="0006792E">
        <w:rPr>
          <w:rFonts w:eastAsiaTheme="minorEastAsia"/>
          <w:sz w:val="21"/>
          <w:szCs w:val="21"/>
          <w:lang w:val="en-US" w:eastAsia="zh-CN"/>
        </w:rPr>
        <w:t xml:space="preserve"> </w:t>
      </w:r>
      <w:r w:rsidRPr="0006792E">
        <w:rPr>
          <w:rFonts w:eastAsiaTheme="minorEastAsia" w:hint="eastAsia"/>
          <w:sz w:val="21"/>
          <w:szCs w:val="21"/>
          <w:lang w:val="en-US" w:eastAsia="zh-CN"/>
        </w:rPr>
        <w:t>receives</w:t>
      </w:r>
      <w:r w:rsidRPr="0006792E">
        <w:rPr>
          <w:rFonts w:eastAsiaTheme="minorEastAsia"/>
          <w:sz w:val="21"/>
          <w:szCs w:val="21"/>
          <w:lang w:val="en-US" w:eastAsia="zh-CN"/>
        </w:rPr>
        <w:t xml:space="preserve"> </w:t>
      </w:r>
      <w:r w:rsidRPr="0006792E">
        <w:rPr>
          <w:rFonts w:eastAsiaTheme="minorEastAsia" w:hint="eastAsia"/>
          <w:sz w:val="21"/>
          <w:szCs w:val="21"/>
          <w:lang w:val="en-US" w:eastAsia="zh-CN"/>
        </w:rPr>
        <w:t>t</w:t>
      </w:r>
      <w:r w:rsidRPr="0006792E">
        <w:rPr>
          <w:rFonts w:eastAsiaTheme="minorEastAsia"/>
          <w:sz w:val="21"/>
          <w:szCs w:val="21"/>
          <w:lang w:val="en-US" w:eastAsia="zh-CN"/>
        </w:rPr>
        <w:t>he WUS request and resumes the SIB1 transmission</w:t>
      </w:r>
      <w:r w:rsidR="00513CB4">
        <w:rPr>
          <w:rFonts w:eastAsiaTheme="minorEastAsia"/>
          <w:sz w:val="21"/>
          <w:szCs w:val="21"/>
          <w:lang w:val="en-US" w:eastAsia="zh-CN"/>
        </w:rPr>
        <w:t>.</w:t>
      </w:r>
    </w:p>
    <w:p w14:paraId="157F6D86" w14:textId="1D162DEA" w:rsidR="0006792E" w:rsidRDefault="0006792E" w:rsidP="00D774EF">
      <w:pPr>
        <w:numPr>
          <w:ilvl w:val="0"/>
          <w:numId w:val="14"/>
        </w:numPr>
        <w:overflowPunct/>
        <w:autoSpaceDE/>
        <w:autoSpaceDN/>
        <w:adjustRightInd/>
        <w:spacing w:after="0" w:line="240" w:lineRule="auto"/>
        <w:textAlignment w:val="auto"/>
        <w:rPr>
          <w:rFonts w:eastAsiaTheme="minorEastAsia"/>
          <w:sz w:val="21"/>
          <w:szCs w:val="21"/>
          <w:lang w:val="en-US" w:eastAsia="zh-CN"/>
        </w:rPr>
      </w:pPr>
      <w:r w:rsidRPr="0006792E">
        <w:rPr>
          <w:rFonts w:eastAsiaTheme="minorEastAsia" w:hint="eastAsia"/>
          <w:sz w:val="21"/>
          <w:szCs w:val="21"/>
          <w:lang w:val="en-US" w:eastAsia="zh-CN"/>
        </w:rPr>
        <w:t>S</w:t>
      </w:r>
      <w:r w:rsidRPr="0006792E">
        <w:rPr>
          <w:rFonts w:eastAsiaTheme="minorEastAsia"/>
          <w:sz w:val="21"/>
          <w:szCs w:val="21"/>
          <w:lang w:val="en-US" w:eastAsia="zh-CN"/>
        </w:rPr>
        <w:t xml:space="preserve">tep 4: UE1 moves to another cell or traffic load becomes very low, the </w:t>
      </w:r>
      <w:proofErr w:type="spellStart"/>
      <w:r w:rsidRPr="0006792E">
        <w:rPr>
          <w:rFonts w:eastAsiaTheme="minorEastAsia"/>
          <w:sz w:val="21"/>
          <w:szCs w:val="21"/>
          <w:lang w:val="en-US" w:eastAsia="zh-CN"/>
        </w:rPr>
        <w:t>gNB</w:t>
      </w:r>
      <w:proofErr w:type="spellEnd"/>
      <w:r w:rsidRPr="0006792E">
        <w:rPr>
          <w:rFonts w:eastAsiaTheme="minorEastAsia"/>
          <w:sz w:val="21"/>
          <w:szCs w:val="21"/>
          <w:lang w:val="en-US" w:eastAsia="zh-CN"/>
        </w:rPr>
        <w:t xml:space="preserve"> stops SIB1 transmission again.</w:t>
      </w:r>
    </w:p>
    <w:p w14:paraId="76EC2FC3" w14:textId="77777777" w:rsidR="005D5FE0" w:rsidRPr="0006792E" w:rsidRDefault="005D5FE0" w:rsidP="002D4E62">
      <w:pPr>
        <w:overflowPunct/>
        <w:autoSpaceDE/>
        <w:autoSpaceDN/>
        <w:adjustRightInd/>
        <w:spacing w:after="0" w:line="240" w:lineRule="auto"/>
        <w:ind w:left="420"/>
        <w:textAlignment w:val="auto"/>
        <w:rPr>
          <w:rFonts w:eastAsiaTheme="minorEastAsia"/>
          <w:sz w:val="21"/>
          <w:szCs w:val="21"/>
          <w:lang w:val="en-US" w:eastAsia="zh-CN"/>
        </w:rPr>
      </w:pPr>
    </w:p>
    <w:p w14:paraId="54996221" w14:textId="1DB81FCE" w:rsidR="0006792E" w:rsidRPr="0006792E" w:rsidRDefault="0006792E" w:rsidP="002D4E62">
      <w:pPr>
        <w:keepNext/>
        <w:widowControl w:val="0"/>
        <w:overflowPunct/>
        <w:autoSpaceDE/>
        <w:autoSpaceDN/>
        <w:adjustRightInd/>
        <w:spacing w:before="0" w:after="0" w:line="240" w:lineRule="auto"/>
        <w:jc w:val="center"/>
        <w:textAlignment w:val="auto"/>
      </w:pPr>
      <w:r w:rsidRPr="0006792E">
        <w:rPr>
          <w:rFonts w:eastAsia="宋体"/>
          <w:noProof/>
          <w:sz w:val="16"/>
          <w:szCs w:val="16"/>
          <w:lang w:eastAsia="zh-CN"/>
        </w:rPr>
        <mc:AlternateContent>
          <mc:Choice Requires="wps">
            <w:drawing>
              <wp:anchor distT="0" distB="0" distL="114300" distR="114300" simplePos="0" relativeHeight="251660288" behindDoc="0" locked="0" layoutInCell="1" allowOverlap="1" wp14:anchorId="2793C729" wp14:editId="6B4C45AF">
                <wp:simplePos x="0" y="0"/>
                <wp:positionH relativeFrom="column">
                  <wp:posOffset>3005243</wp:posOffset>
                </wp:positionH>
                <wp:positionV relativeFrom="paragraph">
                  <wp:posOffset>1270</wp:posOffset>
                </wp:positionV>
                <wp:extent cx="0" cy="1745615"/>
                <wp:effectExtent l="0" t="0" r="38100" b="26035"/>
                <wp:wrapNone/>
                <wp:docPr id="5" name="直接连接符 5"/>
                <wp:cNvGraphicFramePr/>
                <a:graphic xmlns:a="http://schemas.openxmlformats.org/drawingml/2006/main">
                  <a:graphicData uri="http://schemas.microsoft.com/office/word/2010/wordprocessingShape">
                    <wps:wsp>
                      <wps:cNvCnPr/>
                      <wps:spPr>
                        <a:xfrm>
                          <a:off x="0" y="0"/>
                          <a:ext cx="0" cy="1745615"/>
                        </a:xfrm>
                        <a:prstGeom prst="line">
                          <a:avLst/>
                        </a:prstGeom>
                        <a:noFill/>
                        <a:ln w="3175" cap="flat" cmpd="sng" algn="ctr">
                          <a:solidFill>
                            <a:sysClr val="window" lastClr="FFFFFF">
                              <a:lumMod val="85000"/>
                            </a:sysClr>
                          </a:solidFill>
                          <a:prstDash val="solid"/>
                          <a:miter lim="800000"/>
                        </a:ln>
                        <a:effectLst/>
                      </wps:spPr>
                      <wps:bodyPr/>
                    </wps:wsp>
                  </a:graphicData>
                </a:graphic>
                <wp14:sizeRelV relativeFrom="margin">
                  <wp14:pctHeight>0</wp14:pctHeight>
                </wp14:sizeRelV>
              </wp:anchor>
            </w:drawing>
          </mc:Choice>
          <mc:Fallback>
            <w:pict>
              <v:line w14:anchorId="4EB988E2" id="直接连接符 5" o:spid="_x0000_s1026" style="position:absolute;left:0;text-align:lef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6.65pt,.1pt" to="236.65pt,1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bnq7wEAAKIDAAAOAAAAZHJzL2Uyb0RvYy54bWysU82O0zAQviPxDpbvNMlCd6uo6R62Khd+&#10;KgEPMOs4iSX/yeNt2pfgBZC4wYkjd95ml8dg7HS7C9wQOUxmxjOf55t8WV7ujWY7GVA52/BqVnIm&#10;rXCtsn3DP7zfPFtwhhFsC9pZ2fCDRH65evpkOfpanrnB6VYGRiAW69E3fIjR10WBYpAGcOa8tHTY&#10;uWAgUhj6og0wErrRxVlZnhejC60PTkhEyq6nQ77K+F0nRXzbdSgj0w2n2WK2IdvrZIvVEuo+gB+U&#10;OI4B/zCFAWXp0hPUGiKwm6D+gjJKBIeuizPhTOG6TgmZORCbqvyDzbsBvMxcaDnoT2vC/wcr3uy2&#10;gam24XPOLBj6RHefvt9+/PLzx2eyd9++snla0uixptoruw3HCP02JMb7Lpj0Ji5snxd7OC1W7iMT&#10;U1JQtrp4MT+vMl7x0OgDxpfSGZachmtlE2eoYfcKI11GpfclKW3dRmmdv5u2bGz48+qCZhdA6uk0&#10;RHKNJz5oe85A9yRLEUNGRKdVm7oTDh7wSge2A1IGCap1I2caMFKy4Zv85CZ9Y167dqpbzMsya4Zm&#10;mvrzeL/hplnXgMPUkY8mlRkVSepamYYvCOYEpG0aR2axHhmnbU/7Td61aw957UWKSAj50qNok9Ie&#10;x+Q//rVWvwAAAP//AwBQSwMEFAAGAAgAAAAhAJwSPCvcAAAACAEAAA8AAABkcnMvZG93bnJldi54&#10;bWxMj0FLw0AQhe+C/2EZwZvdNK1WYzalBEQQKlg96G2STJNgdjZkt2n8953iQY8f7/Hmm3Q92U6N&#10;NPjWsYH5LAJFXLqq5drAx/vTzT0oH5Ar7ByTgR/ysM4uL1JMKnfkNxp3oVYywj5BA00IfaK1Lxuy&#10;6GeuJ5Zs7waLQXCodTXgUcZtp+MoutMWW5YLDfaUN1R+7w7WAH5+vW450HORv2z2D3kclsW4Neb6&#10;ato8ggo0hb8ynPVFHTJxKtyBK686A8vVYiFVAzEoiX+xEFzdzkFnqf7/QHYCAAD//wMAUEsBAi0A&#10;FAAGAAgAAAAhALaDOJL+AAAA4QEAABMAAAAAAAAAAAAAAAAAAAAAAFtDb250ZW50X1R5cGVzXS54&#10;bWxQSwECLQAUAAYACAAAACEAOP0h/9YAAACUAQAACwAAAAAAAAAAAAAAAAAvAQAAX3JlbHMvLnJl&#10;bHNQSwECLQAUAAYACAAAACEAfXm56u8BAACiAwAADgAAAAAAAAAAAAAAAAAuAgAAZHJzL2Uyb0Rv&#10;Yy54bWxQSwECLQAUAAYACAAAACEAnBI8K9wAAAAIAQAADwAAAAAAAAAAAAAAAABJBAAAZHJzL2Rv&#10;d25yZXYueG1sUEsFBgAAAAAEAAQA8wAAAFIFAAAAAA==&#10;" strokecolor="#d9d9d9" strokeweight=".25pt">
                <v:stroke joinstyle="miter"/>
              </v:line>
            </w:pict>
          </mc:Fallback>
        </mc:AlternateContent>
      </w:r>
      <w:r w:rsidRPr="0006792E">
        <w:rPr>
          <w:rFonts w:eastAsia="宋体"/>
          <w:noProof/>
          <w:sz w:val="16"/>
          <w:szCs w:val="16"/>
          <w:lang w:eastAsia="zh-CN"/>
        </w:rPr>
        <mc:AlternateContent>
          <mc:Choice Requires="wps">
            <w:drawing>
              <wp:anchor distT="0" distB="0" distL="114300" distR="114300" simplePos="0" relativeHeight="251659264" behindDoc="0" locked="0" layoutInCell="1" allowOverlap="1" wp14:anchorId="681A49F3" wp14:editId="5393E763">
                <wp:simplePos x="0" y="0"/>
                <wp:positionH relativeFrom="column">
                  <wp:posOffset>901277</wp:posOffset>
                </wp:positionH>
                <wp:positionV relativeFrom="paragraph">
                  <wp:posOffset>1270</wp:posOffset>
                </wp:positionV>
                <wp:extent cx="4381500" cy="1745615"/>
                <wp:effectExtent l="0" t="0" r="19050" b="26035"/>
                <wp:wrapNone/>
                <wp:docPr id="4" name="矩形 4"/>
                <wp:cNvGraphicFramePr/>
                <a:graphic xmlns:a="http://schemas.openxmlformats.org/drawingml/2006/main">
                  <a:graphicData uri="http://schemas.microsoft.com/office/word/2010/wordprocessingShape">
                    <wps:wsp>
                      <wps:cNvSpPr/>
                      <wps:spPr>
                        <a:xfrm>
                          <a:off x="0" y="0"/>
                          <a:ext cx="4381500" cy="1745615"/>
                        </a:xfrm>
                        <a:prstGeom prst="rect">
                          <a:avLst/>
                        </a:prstGeom>
                        <a:noFill/>
                        <a:ln w="3175" cap="flat" cmpd="sng" algn="ctr">
                          <a:solidFill>
                            <a:sysClr val="window" lastClr="FFFFFF">
                              <a:lumMod val="8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079406" id="矩形 4" o:spid="_x0000_s1026" style="position:absolute;left:0;text-align:left;margin-left:70.95pt;margin-top:.1pt;width:345pt;height:137.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BwgjgIAAPYEAAAOAAAAZHJzL2Uyb0RvYy54bWysVM1uEzEQviPxDpbvdLPtpg2rbqqoVRBS&#10;aSu1qGfXa2ct2R5jO9mEl0HixkPwOIjXYOzdpqVwQuTgzHh+PPPNN3t6tjWabIQPCmxDy4MJJcJy&#10;aJVdNfTj3fLNjJIQmW2ZBisauhOBns1fvzrtXS0OoQPdCk8wiQ117xraxejqogi8E4aFA3DColGC&#10;Nyyi6ldF61mP2Y0uDieT46IH3zoPXISAtxeDkc5zfikFj9dSBhGJbijWFvPp8/mQzmJ+yuqVZ65T&#10;fCyD/UMVhimLj+5TXbDIyNqrP1IZxT0EkPGAgylASsVF7gG7KScvurntmBO5FwQnuD1M4f+l5Veb&#10;G09U29CKEssMjujnl28/vn8lVcKmd6FGl1t340ctoJga3Upv0j+2QLYZz90eT7GNhONldTQrpxOE&#10;naOtPKmmx+U0ZS2ewp0P8Z0AQ5LQUI8DyziyzWWIg+ujS3rNwlJpjfes1pb0DT0qT6aYnyF1pGYR&#10;ReOwmWBXlDC9Qk7y6HPGAFq1KToFh104155sGNIC2dRCT4lmIeJlQ5f5l4P02nyAdvCbYSuZMFj+&#10;EJ87+S1vqvWChW6IyKaBYkZF5LlWpqEzTLNPpG0qR2Smjh0nzAeUk/QA7Q4n5GGgbnB8qfCRSyz2&#10;hnnkKsKL+xev8ZAaEBIYJUo68J//dp/8kUJopaRH7iNen9bMC8TgvUVyvS2rKi1LVqrpySEq/rnl&#10;4bnFrs05II4lbrrjWUz+UT+K0oO5xzVdpFfRxCzHt4fJjMp5HHYSF52LxSK74YI4Fi/treMpecIp&#10;wXu3vWfejXyJSLUreNwTVr+gzeCbIi0s1hGkypx6whUnmBRcrjzL8UOQtve5nr2ePlfzXwAAAP//&#10;AwBQSwMEFAAGAAgAAAAhANE35xveAAAACAEAAA8AAABkcnMvZG93bnJldi54bWxMj0FPwkAQhe8k&#10;/ofNkHiDbaso1m4JihoTL1pNjLelO7SV7mztLlD+vcNJj1/ey5tvssVgW7HH3jeOFMTTCARS6UxD&#10;lYKP98fJHIQPmoxuHaGCI3pY5GejTKfGHegN90WoBI+QT7WCOoQuldKXNVrtp65D4mzjeqsDY19J&#10;0+sDj9tWJlF0Ja1uiC/UusP7GsttsbMKXl8+Z19Pz8mxWcmiKh78qvu5+1bqfDwsb0EEHMJfGU76&#10;rA45O63djowXLfNlfMNVBQkIjucXJ1wzXs9ikHkm/z+Q/wIAAP//AwBQSwECLQAUAAYACAAAACEA&#10;toM4kv4AAADhAQAAEwAAAAAAAAAAAAAAAAAAAAAAW0NvbnRlbnRfVHlwZXNdLnhtbFBLAQItABQA&#10;BgAIAAAAIQA4/SH/1gAAAJQBAAALAAAAAAAAAAAAAAAAAC8BAABfcmVscy8ucmVsc1BLAQItABQA&#10;BgAIAAAAIQBdbBwgjgIAAPYEAAAOAAAAAAAAAAAAAAAAAC4CAABkcnMvZTJvRG9jLnhtbFBLAQIt&#10;ABQABgAIAAAAIQDRN+cb3gAAAAgBAAAPAAAAAAAAAAAAAAAAAOgEAABkcnMvZG93bnJldi54bWxQ&#10;SwUGAAAAAAQABADzAAAA8wUAAAAA&#10;" filled="f" strokecolor="#d9d9d9" strokeweight=".25pt"/>
            </w:pict>
          </mc:Fallback>
        </mc:AlternateContent>
      </w:r>
      <w:r w:rsidRPr="0006792E">
        <w:rPr>
          <w:rFonts w:eastAsia="宋体"/>
          <w:noProof/>
          <w:sz w:val="16"/>
          <w:szCs w:val="16"/>
          <w:lang w:eastAsia="zh-CN"/>
        </w:rPr>
        <w:drawing>
          <wp:inline distT="0" distB="0" distL="0" distR="0" wp14:anchorId="6C20A152" wp14:editId="3FC05F21">
            <wp:extent cx="2061579" cy="1746241"/>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02380" cy="1780801"/>
                    </a:xfrm>
                    <a:prstGeom prst="rect">
                      <a:avLst/>
                    </a:prstGeom>
                    <a:noFill/>
                  </pic:spPr>
                </pic:pic>
              </a:graphicData>
            </a:graphic>
          </wp:inline>
        </w:drawing>
      </w:r>
      <w:r w:rsidRPr="0006792E">
        <w:rPr>
          <w:rFonts w:eastAsia="宋体"/>
          <w:noProof/>
          <w:sz w:val="16"/>
          <w:szCs w:val="16"/>
          <w:lang w:eastAsia="zh-CN"/>
        </w:rPr>
        <w:drawing>
          <wp:inline distT="0" distB="0" distL="0" distR="0" wp14:anchorId="4D582B2E" wp14:editId="3BA8E5E9">
            <wp:extent cx="2465920" cy="1709231"/>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57407" cy="1772645"/>
                    </a:xfrm>
                    <a:prstGeom prst="rect">
                      <a:avLst/>
                    </a:prstGeom>
                    <a:noFill/>
                  </pic:spPr>
                </pic:pic>
              </a:graphicData>
            </a:graphic>
          </wp:inline>
        </w:drawing>
      </w:r>
    </w:p>
    <w:p w14:paraId="1B566B86" w14:textId="77777777" w:rsidR="0006792E" w:rsidRPr="0006792E" w:rsidRDefault="0006792E" w:rsidP="002D4E62">
      <w:pPr>
        <w:widowControl w:val="0"/>
        <w:overflowPunct/>
        <w:autoSpaceDE/>
        <w:autoSpaceDN/>
        <w:adjustRightInd/>
        <w:spacing w:before="0" w:after="0" w:line="240" w:lineRule="auto"/>
        <w:ind w:left="719" w:firstLineChars="250" w:firstLine="500"/>
        <w:jc w:val="center"/>
        <w:textAlignment w:val="auto"/>
      </w:pPr>
      <w:bookmarkStart w:id="7" w:name="_Ref157539314"/>
    </w:p>
    <w:p w14:paraId="5D67BDDB" w14:textId="467D3851" w:rsidR="0006792E" w:rsidRPr="004F7011" w:rsidRDefault="0006792E" w:rsidP="002D4E62">
      <w:pPr>
        <w:widowControl w:val="0"/>
        <w:overflowPunct/>
        <w:autoSpaceDE/>
        <w:autoSpaceDN/>
        <w:adjustRightInd/>
        <w:spacing w:before="0" w:after="0" w:line="240" w:lineRule="auto"/>
        <w:ind w:left="719" w:firstLineChars="250" w:firstLine="525"/>
        <w:jc w:val="center"/>
        <w:textAlignment w:val="auto"/>
        <w:rPr>
          <w:rFonts w:eastAsia="宋体"/>
          <w:bCs/>
          <w:sz w:val="21"/>
          <w:szCs w:val="21"/>
          <w:lang w:eastAsia="zh-CN"/>
        </w:rPr>
      </w:pPr>
      <w:bookmarkStart w:id="8" w:name="_Ref162364529"/>
      <w:r w:rsidRPr="004F7011">
        <w:rPr>
          <w:bCs/>
          <w:sz w:val="21"/>
          <w:szCs w:val="21"/>
        </w:rPr>
        <w:t xml:space="preserve">Figure </w:t>
      </w:r>
      <w:r w:rsidRPr="004F7011">
        <w:rPr>
          <w:bCs/>
          <w:sz w:val="21"/>
          <w:szCs w:val="21"/>
        </w:rPr>
        <w:fldChar w:fldCharType="begin"/>
      </w:r>
      <w:r w:rsidRPr="004F7011">
        <w:rPr>
          <w:bCs/>
          <w:sz w:val="21"/>
          <w:szCs w:val="21"/>
        </w:rPr>
        <w:instrText xml:space="preserve"> SEQ Figure \* ARABIC </w:instrText>
      </w:r>
      <w:r w:rsidRPr="004F7011">
        <w:rPr>
          <w:bCs/>
          <w:sz w:val="21"/>
          <w:szCs w:val="21"/>
        </w:rPr>
        <w:fldChar w:fldCharType="separate"/>
      </w:r>
      <w:r w:rsidR="0001376E">
        <w:rPr>
          <w:bCs/>
          <w:noProof/>
          <w:sz w:val="21"/>
          <w:szCs w:val="21"/>
        </w:rPr>
        <w:t>1</w:t>
      </w:r>
      <w:r w:rsidRPr="004F7011">
        <w:rPr>
          <w:bCs/>
          <w:sz w:val="21"/>
          <w:szCs w:val="21"/>
        </w:rPr>
        <w:fldChar w:fldCharType="end"/>
      </w:r>
      <w:bookmarkEnd w:id="7"/>
      <w:bookmarkEnd w:id="8"/>
      <w:r w:rsidRPr="004F7011">
        <w:rPr>
          <w:bCs/>
          <w:sz w:val="21"/>
          <w:szCs w:val="21"/>
        </w:rPr>
        <w:t xml:space="preserve"> </w:t>
      </w:r>
      <w:r w:rsidRPr="004F7011">
        <w:rPr>
          <w:rFonts w:eastAsia="宋体" w:hint="eastAsia"/>
          <w:bCs/>
          <w:sz w:val="21"/>
          <w:szCs w:val="21"/>
          <w:lang w:eastAsia="zh-CN"/>
        </w:rPr>
        <w:t xml:space="preserve"> </w:t>
      </w:r>
      <w:r w:rsidRPr="004F7011">
        <w:rPr>
          <w:rFonts w:eastAsia="宋体"/>
          <w:bCs/>
          <w:sz w:val="21"/>
          <w:szCs w:val="21"/>
          <w:lang w:eastAsia="zh-CN"/>
        </w:rPr>
        <w:t>Scenario</w:t>
      </w:r>
      <w:r w:rsidR="00B10943" w:rsidRPr="004F7011">
        <w:rPr>
          <w:rFonts w:eastAsia="宋体"/>
          <w:bCs/>
          <w:sz w:val="21"/>
          <w:szCs w:val="21"/>
          <w:lang w:eastAsia="zh-CN"/>
        </w:rPr>
        <w:t>s</w:t>
      </w:r>
      <w:r w:rsidRPr="004F7011">
        <w:rPr>
          <w:rFonts w:eastAsia="宋体"/>
          <w:bCs/>
          <w:sz w:val="21"/>
          <w:szCs w:val="21"/>
          <w:lang w:eastAsia="zh-CN"/>
        </w:rPr>
        <w:t xml:space="preserve"> for on-demand SIB1 scheme</w:t>
      </w:r>
    </w:p>
    <w:p w14:paraId="719EC555" w14:textId="77777777" w:rsidR="00D54EAA" w:rsidRDefault="00D54EAA" w:rsidP="002D4E62">
      <w:pPr>
        <w:spacing w:before="120" w:after="120" w:line="240" w:lineRule="auto"/>
        <w:rPr>
          <w:rFonts w:eastAsia="宋体" w:cs="Arial"/>
          <w:b/>
          <w:i/>
          <w:iCs/>
          <w:sz w:val="21"/>
          <w:szCs w:val="21"/>
          <w:lang w:eastAsia="zh-CN"/>
        </w:rPr>
      </w:pPr>
    </w:p>
    <w:p w14:paraId="2E12A77C" w14:textId="77777777" w:rsidR="00D54EAA" w:rsidRDefault="00D54EAA" w:rsidP="002D4E62">
      <w:pPr>
        <w:spacing w:before="120" w:after="120" w:line="240" w:lineRule="auto"/>
        <w:rPr>
          <w:rFonts w:eastAsia="宋体" w:cs="Arial"/>
          <w:b/>
          <w:i/>
          <w:iCs/>
          <w:sz w:val="21"/>
          <w:szCs w:val="21"/>
          <w:lang w:eastAsia="zh-CN"/>
        </w:rPr>
      </w:pPr>
    </w:p>
    <w:p w14:paraId="6FEB7404" w14:textId="73055173" w:rsidR="0006792E" w:rsidRPr="0006792E" w:rsidRDefault="0006792E" w:rsidP="002D4E62">
      <w:pPr>
        <w:spacing w:before="120" w:after="120" w:line="240" w:lineRule="auto"/>
        <w:rPr>
          <w:rFonts w:eastAsia="宋体" w:cs="Arial"/>
          <w:b/>
          <w:i/>
          <w:iCs/>
          <w:sz w:val="21"/>
          <w:szCs w:val="21"/>
          <w:lang w:val="en-US" w:eastAsia="zh-CN"/>
        </w:rPr>
      </w:pPr>
      <w:r w:rsidRPr="0006792E">
        <w:rPr>
          <w:rFonts w:eastAsia="宋体" w:cs="Arial"/>
          <w:b/>
          <w:i/>
          <w:iCs/>
          <w:sz w:val="21"/>
          <w:szCs w:val="21"/>
          <w:lang w:eastAsia="zh-CN"/>
        </w:rPr>
        <w:lastRenderedPageBreak/>
        <w:t>Observation</w:t>
      </w:r>
      <w:r w:rsidRPr="0006792E">
        <w:rPr>
          <w:rFonts w:eastAsia="宋体" w:cs="Arial"/>
          <w:b/>
          <w:i/>
          <w:iCs/>
          <w:sz w:val="21"/>
          <w:szCs w:val="21"/>
          <w:lang w:val="en-US" w:eastAsia="zh-CN"/>
        </w:rPr>
        <w:t xml:space="preserve"> 2: </w:t>
      </w:r>
      <w:r w:rsidRPr="0006792E">
        <w:rPr>
          <w:rFonts w:eastAsia="宋体" w:cs="Arial"/>
          <w:iCs/>
          <w:sz w:val="21"/>
          <w:szCs w:val="21"/>
          <w:lang w:val="en-US" w:eastAsia="zh-CN"/>
        </w:rPr>
        <w:t xml:space="preserve"> </w:t>
      </w:r>
      <w:r w:rsidRPr="0006792E">
        <w:rPr>
          <w:rFonts w:eastAsia="宋体" w:cs="Arial"/>
          <w:b/>
          <w:i/>
          <w:iCs/>
          <w:sz w:val="21"/>
          <w:szCs w:val="21"/>
          <w:lang w:val="en-US" w:eastAsia="zh-CN"/>
        </w:rPr>
        <w:t xml:space="preserve">On-demand SIB1 at least can be used to avoid energy </w:t>
      </w:r>
      <w:r w:rsidR="00513CB4" w:rsidRPr="0006792E">
        <w:rPr>
          <w:rFonts w:eastAsia="宋体" w:cs="Arial"/>
          <w:b/>
          <w:i/>
          <w:iCs/>
          <w:sz w:val="21"/>
          <w:szCs w:val="21"/>
          <w:lang w:val="en-US" w:eastAsia="zh-CN"/>
        </w:rPr>
        <w:t>wast</w:t>
      </w:r>
      <w:r w:rsidR="00513CB4">
        <w:rPr>
          <w:rFonts w:eastAsia="宋体" w:cs="Arial"/>
          <w:b/>
          <w:i/>
          <w:iCs/>
          <w:sz w:val="21"/>
          <w:szCs w:val="21"/>
          <w:lang w:val="en-US" w:eastAsia="zh-CN"/>
        </w:rPr>
        <w:t>age</w:t>
      </w:r>
      <w:r w:rsidR="00513CB4" w:rsidRPr="0006792E">
        <w:rPr>
          <w:rFonts w:eastAsia="宋体" w:cs="Arial"/>
          <w:b/>
          <w:i/>
          <w:iCs/>
          <w:sz w:val="21"/>
          <w:szCs w:val="21"/>
          <w:lang w:val="en-US" w:eastAsia="zh-CN"/>
        </w:rPr>
        <w:t xml:space="preserve"> </w:t>
      </w:r>
      <w:r w:rsidRPr="0006792E">
        <w:rPr>
          <w:rFonts w:eastAsia="宋体" w:cs="Arial"/>
          <w:b/>
          <w:i/>
          <w:iCs/>
          <w:sz w:val="21"/>
          <w:szCs w:val="21"/>
          <w:lang w:val="en-US" w:eastAsia="zh-CN"/>
        </w:rPr>
        <w:t>for the following cases:</w:t>
      </w:r>
    </w:p>
    <w:p w14:paraId="36CEA827" w14:textId="77777777" w:rsidR="0006792E" w:rsidRPr="0006792E" w:rsidRDefault="0006792E" w:rsidP="00D774EF">
      <w:pPr>
        <w:numPr>
          <w:ilvl w:val="0"/>
          <w:numId w:val="12"/>
        </w:numPr>
        <w:spacing w:before="120" w:after="120" w:line="240" w:lineRule="auto"/>
        <w:rPr>
          <w:rFonts w:eastAsia="宋体" w:cs="Arial"/>
          <w:b/>
          <w:i/>
          <w:iCs/>
          <w:sz w:val="21"/>
          <w:szCs w:val="21"/>
          <w:lang w:val="en-US" w:eastAsia="zh-CN"/>
        </w:rPr>
      </w:pPr>
      <w:r w:rsidRPr="0006792E">
        <w:rPr>
          <w:rFonts w:eastAsia="宋体" w:cs="Arial"/>
          <w:b/>
          <w:i/>
          <w:iCs/>
          <w:sz w:val="21"/>
          <w:szCs w:val="21"/>
          <w:lang w:val="en-US" w:eastAsia="zh-CN"/>
        </w:rPr>
        <w:t>There is no UE within the coverage of a serving cell.</w:t>
      </w:r>
    </w:p>
    <w:p w14:paraId="3115ACD2" w14:textId="77777777" w:rsidR="0006792E" w:rsidRPr="0006792E" w:rsidRDefault="0006792E" w:rsidP="00D774EF">
      <w:pPr>
        <w:numPr>
          <w:ilvl w:val="0"/>
          <w:numId w:val="12"/>
        </w:numPr>
        <w:spacing w:before="120" w:after="120" w:line="240" w:lineRule="auto"/>
        <w:rPr>
          <w:rFonts w:eastAsia="宋体" w:cs="Arial"/>
          <w:b/>
          <w:i/>
          <w:iCs/>
          <w:sz w:val="21"/>
          <w:szCs w:val="21"/>
          <w:lang w:val="en-US" w:eastAsia="zh-CN"/>
        </w:rPr>
      </w:pPr>
      <w:r w:rsidRPr="0006792E">
        <w:rPr>
          <w:rFonts w:eastAsia="宋体" w:cs="Arial"/>
          <w:b/>
          <w:i/>
          <w:iCs/>
          <w:sz w:val="21"/>
          <w:szCs w:val="21"/>
          <w:lang w:val="en-US" w:eastAsia="zh-CN"/>
        </w:rPr>
        <w:t>The overall traffic load is quite low and there is no need to provide service via the target cell.</w:t>
      </w:r>
    </w:p>
    <w:p w14:paraId="38F87262" w14:textId="1ED7A173" w:rsidR="00A85F63" w:rsidRDefault="00A85F63" w:rsidP="002D4E62">
      <w:pPr>
        <w:spacing w:line="240" w:lineRule="auto"/>
        <w:rPr>
          <w:rFonts w:eastAsiaTheme="minorEastAsia"/>
          <w:sz w:val="21"/>
          <w:szCs w:val="21"/>
          <w:lang w:eastAsia="zh-CN"/>
        </w:rPr>
      </w:pPr>
      <w:bookmarkStart w:id="9" w:name="_Hlk155801310"/>
      <w:bookmarkStart w:id="10" w:name="_Hlk118291785"/>
      <w:bookmarkStart w:id="11" w:name="_Hlk118291361"/>
      <w:bookmarkEnd w:id="5"/>
      <w:r w:rsidRPr="00A85F63">
        <w:rPr>
          <w:rFonts w:eastAsiaTheme="minorEastAsia"/>
          <w:sz w:val="21"/>
          <w:szCs w:val="21"/>
          <w:lang w:val="en-US" w:eastAsia="zh-CN"/>
        </w:rPr>
        <w:t xml:space="preserve">The NES performance of on-demand SIB1 has been evaluated during Rel-18 NES SI. </w:t>
      </w:r>
      <w:r w:rsidRPr="00A85F63">
        <w:rPr>
          <w:rFonts w:eastAsiaTheme="minorEastAsia"/>
          <w:sz w:val="21"/>
          <w:szCs w:val="21"/>
          <w:lang w:val="en-US" w:eastAsia="zh-CN"/>
        </w:rPr>
        <w:fldChar w:fldCharType="begin"/>
      </w:r>
      <w:r w:rsidRPr="00A85F63">
        <w:rPr>
          <w:rFonts w:eastAsiaTheme="minorEastAsia"/>
          <w:sz w:val="21"/>
          <w:szCs w:val="21"/>
          <w:lang w:val="en-US" w:eastAsia="zh-CN"/>
        </w:rPr>
        <w:instrText xml:space="preserve"> REF _Ref157716601 \r \h  \* MERGEFORMAT </w:instrText>
      </w:r>
      <w:r w:rsidRPr="00A85F63">
        <w:rPr>
          <w:rFonts w:eastAsiaTheme="minorEastAsia"/>
          <w:sz w:val="21"/>
          <w:szCs w:val="21"/>
          <w:lang w:val="en-US" w:eastAsia="zh-CN"/>
        </w:rPr>
      </w:r>
      <w:r w:rsidRPr="00A85F63">
        <w:rPr>
          <w:rFonts w:eastAsiaTheme="minorEastAsia"/>
          <w:sz w:val="21"/>
          <w:szCs w:val="21"/>
          <w:lang w:val="en-US" w:eastAsia="zh-CN"/>
        </w:rPr>
        <w:fldChar w:fldCharType="separate"/>
      </w:r>
      <w:r w:rsidR="0001376E">
        <w:rPr>
          <w:rFonts w:eastAsiaTheme="minorEastAsia"/>
          <w:sz w:val="21"/>
          <w:szCs w:val="21"/>
          <w:lang w:val="en-US" w:eastAsia="zh-CN"/>
        </w:rPr>
        <w:t>[8]</w:t>
      </w:r>
      <w:r w:rsidRPr="00A85F63">
        <w:rPr>
          <w:rFonts w:eastAsiaTheme="minorEastAsia"/>
          <w:sz w:val="21"/>
          <w:szCs w:val="21"/>
          <w:lang w:val="en-US" w:eastAsia="zh-CN"/>
        </w:rPr>
        <w:fldChar w:fldCharType="end"/>
      </w:r>
      <w:r w:rsidRPr="00A85F63">
        <w:rPr>
          <w:rFonts w:eastAsiaTheme="minorEastAsia"/>
          <w:sz w:val="21"/>
          <w:szCs w:val="21"/>
          <w:lang w:val="en-US" w:eastAsia="zh-CN"/>
        </w:rPr>
        <w:t xml:space="preserve"> The simulation results show that </w:t>
      </w:r>
      <w:r w:rsidRPr="00A85F63">
        <w:rPr>
          <w:rFonts w:eastAsiaTheme="minorEastAsia"/>
          <w:sz w:val="21"/>
          <w:szCs w:val="21"/>
          <w:lang w:eastAsia="zh-CN"/>
        </w:rPr>
        <w:t>with on-demand SIB1 at empty load with baseline of 20ms SSB/SIB1 periodicity, 5.8%~8.6% BS energy savings can be achieved at SIB1 transmission rate of 20%~5% for one SSB beam, and the gains increase to 32.1%~38.8% for 8 beams case for a same SIB1 transmission rate range.</w:t>
      </w:r>
    </w:p>
    <w:p w14:paraId="16AA41A5" w14:textId="5D69BDBB" w:rsidR="00112950" w:rsidRPr="00B87377" w:rsidRDefault="00513CB4">
      <w:pPr>
        <w:suppressAutoHyphens/>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sz w:val="21"/>
          <w:szCs w:val="21"/>
          <w:lang w:eastAsia="zh-CN"/>
        </w:rPr>
        <w:t>I</w:t>
      </w:r>
      <w:r w:rsidR="00BB3087">
        <w:rPr>
          <w:rFonts w:eastAsiaTheme="minorEastAsia"/>
          <w:sz w:val="21"/>
          <w:szCs w:val="21"/>
          <w:lang w:eastAsia="zh-CN"/>
        </w:rPr>
        <w:t>n order to better evaluate the achievable NES gain of on</w:t>
      </w:r>
      <w:r w:rsidR="005679E0">
        <w:rPr>
          <w:rFonts w:eastAsiaTheme="minorEastAsia"/>
          <w:sz w:val="21"/>
          <w:szCs w:val="21"/>
          <w:lang w:eastAsia="zh-CN"/>
        </w:rPr>
        <w:t>-</w:t>
      </w:r>
      <w:r w:rsidR="00BB3087">
        <w:rPr>
          <w:rFonts w:eastAsiaTheme="minorEastAsia"/>
          <w:sz w:val="21"/>
          <w:szCs w:val="21"/>
          <w:lang w:eastAsia="zh-CN"/>
        </w:rPr>
        <w:t>demand SIB1 for idle</w:t>
      </w:r>
      <w:r w:rsidR="00BB3087">
        <w:rPr>
          <w:rFonts w:eastAsiaTheme="minorEastAsia" w:hint="eastAsia"/>
          <w:sz w:val="21"/>
          <w:szCs w:val="21"/>
          <w:lang w:eastAsia="zh-CN"/>
        </w:rPr>
        <w:t>/</w:t>
      </w:r>
      <w:r w:rsidR="00BB3087">
        <w:rPr>
          <w:rFonts w:eastAsiaTheme="minorEastAsia"/>
          <w:sz w:val="21"/>
          <w:szCs w:val="21"/>
          <w:lang w:eastAsia="zh-CN"/>
        </w:rPr>
        <w:t xml:space="preserve"> inactive mode UE, a bunch of evaluation results on NES gain are </w:t>
      </w:r>
      <w:r>
        <w:rPr>
          <w:rFonts w:eastAsiaTheme="minorEastAsia"/>
          <w:sz w:val="21"/>
          <w:szCs w:val="21"/>
          <w:lang w:eastAsia="zh-CN"/>
        </w:rPr>
        <w:t>provided by companies in previous meetings</w:t>
      </w:r>
      <w:r w:rsidR="00BB3087">
        <w:rPr>
          <w:rFonts w:eastAsiaTheme="minorEastAsia"/>
          <w:sz w:val="21"/>
          <w:szCs w:val="21"/>
          <w:lang w:eastAsia="zh-CN"/>
        </w:rPr>
        <w:t xml:space="preserve">. </w:t>
      </w:r>
      <w:r w:rsidR="00CD0277">
        <w:rPr>
          <w:rFonts w:eastAsiaTheme="minorEastAsia"/>
          <w:sz w:val="21"/>
          <w:szCs w:val="21"/>
          <w:lang w:eastAsia="zh-CN"/>
        </w:rPr>
        <w:fldChar w:fldCharType="begin"/>
      </w:r>
      <w:r w:rsidR="00CD0277">
        <w:rPr>
          <w:rFonts w:eastAsiaTheme="minorEastAsia"/>
          <w:sz w:val="21"/>
          <w:szCs w:val="21"/>
          <w:lang w:eastAsia="zh-CN"/>
        </w:rPr>
        <w:instrText xml:space="preserve"> REF _Ref165215981 \r \h </w:instrText>
      </w:r>
      <w:r w:rsidR="00CD0277">
        <w:rPr>
          <w:rFonts w:eastAsiaTheme="minorEastAsia"/>
          <w:sz w:val="21"/>
          <w:szCs w:val="21"/>
          <w:lang w:eastAsia="zh-CN"/>
        </w:rPr>
      </w:r>
      <w:r w:rsidR="00CD0277">
        <w:rPr>
          <w:rFonts w:eastAsiaTheme="minorEastAsia"/>
          <w:sz w:val="21"/>
          <w:szCs w:val="21"/>
          <w:lang w:eastAsia="zh-CN"/>
        </w:rPr>
        <w:fldChar w:fldCharType="separate"/>
      </w:r>
      <w:r w:rsidR="0001376E">
        <w:rPr>
          <w:rFonts w:eastAsiaTheme="minorEastAsia"/>
          <w:sz w:val="21"/>
          <w:szCs w:val="21"/>
          <w:lang w:eastAsia="zh-CN"/>
        </w:rPr>
        <w:t>[11]</w:t>
      </w:r>
      <w:r w:rsidR="00CD0277">
        <w:rPr>
          <w:rFonts w:eastAsiaTheme="minorEastAsia"/>
          <w:sz w:val="21"/>
          <w:szCs w:val="21"/>
          <w:lang w:eastAsia="zh-CN"/>
        </w:rPr>
        <w:fldChar w:fldCharType="end"/>
      </w:r>
      <w:r w:rsidR="00CD0277">
        <w:rPr>
          <w:rFonts w:eastAsiaTheme="minorEastAsia"/>
          <w:sz w:val="21"/>
          <w:szCs w:val="21"/>
          <w:lang w:eastAsia="zh-CN"/>
        </w:rPr>
        <w:t xml:space="preserve"> For Case 2, i.e., Option 1+B</w:t>
      </w:r>
      <w:r w:rsidR="00DE4FD6">
        <w:rPr>
          <w:rFonts w:eastAsiaTheme="minorEastAsia"/>
          <w:sz w:val="21"/>
          <w:szCs w:val="21"/>
          <w:lang w:eastAsia="zh-CN"/>
        </w:rPr>
        <w:t xml:space="preserve">+X with 20ms SSB period, 20ms SIB1 period and 8 beams, </w:t>
      </w:r>
      <w:r w:rsidR="0046160B">
        <w:rPr>
          <w:rFonts w:eastAsiaTheme="minorEastAsia"/>
          <w:sz w:val="21"/>
          <w:szCs w:val="21"/>
          <w:lang w:eastAsia="zh-CN"/>
        </w:rPr>
        <w:t xml:space="preserve">the NES gain </w:t>
      </w:r>
      <w:r w:rsidR="00EB395B">
        <w:rPr>
          <w:rFonts w:eastAsiaTheme="minorEastAsia"/>
          <w:sz w:val="21"/>
          <w:szCs w:val="21"/>
          <w:lang w:eastAsia="zh-CN"/>
        </w:rPr>
        <w:t xml:space="preserve">on NES cell </w:t>
      </w:r>
      <w:r w:rsidR="0046160B">
        <w:rPr>
          <w:rFonts w:eastAsiaTheme="minorEastAsia"/>
          <w:sz w:val="21"/>
          <w:szCs w:val="21"/>
          <w:lang w:eastAsia="zh-CN"/>
        </w:rPr>
        <w:t>can be as high as 39.37%~47.69% at empty load and 30.56%~41.8% at low load</w:t>
      </w:r>
      <w:r w:rsidR="00EB395B">
        <w:rPr>
          <w:rFonts w:eastAsiaTheme="minorEastAsia"/>
          <w:sz w:val="21"/>
          <w:szCs w:val="21"/>
          <w:lang w:eastAsia="zh-CN"/>
        </w:rPr>
        <w:t xml:space="preserve">. Meanwhile, the NES loss </w:t>
      </w:r>
      <w:r w:rsidR="00115AB2">
        <w:rPr>
          <w:rFonts w:eastAsiaTheme="minorEastAsia"/>
          <w:sz w:val="21"/>
          <w:szCs w:val="21"/>
          <w:lang w:eastAsia="zh-CN"/>
        </w:rPr>
        <w:t xml:space="preserve">on cell A due to additional overhead of UL WUS configuration </w:t>
      </w:r>
      <w:r>
        <w:rPr>
          <w:rFonts w:eastAsiaTheme="minorEastAsia"/>
          <w:sz w:val="21"/>
          <w:szCs w:val="21"/>
          <w:lang w:eastAsia="zh-CN"/>
        </w:rPr>
        <w:t>is</w:t>
      </w:r>
      <w:r w:rsidR="00EB395B">
        <w:rPr>
          <w:rFonts w:eastAsiaTheme="minorEastAsia"/>
          <w:sz w:val="21"/>
          <w:szCs w:val="21"/>
          <w:lang w:eastAsia="zh-CN"/>
        </w:rPr>
        <w:t xml:space="preserve"> ignorable</w:t>
      </w:r>
      <w:r w:rsidR="00115AB2">
        <w:rPr>
          <w:rFonts w:eastAsiaTheme="minorEastAsia"/>
          <w:sz w:val="21"/>
          <w:szCs w:val="21"/>
          <w:lang w:eastAsia="zh-CN"/>
        </w:rPr>
        <w:t>.</w:t>
      </w:r>
      <w:r w:rsidR="00EB395B">
        <w:rPr>
          <w:rFonts w:eastAsiaTheme="minorEastAsia"/>
          <w:sz w:val="21"/>
          <w:szCs w:val="21"/>
          <w:lang w:eastAsia="zh-CN"/>
        </w:rPr>
        <w:t xml:space="preserve"> </w:t>
      </w:r>
      <w:r w:rsidR="00115AB2">
        <w:rPr>
          <w:rFonts w:eastAsiaTheme="minorEastAsia"/>
          <w:sz w:val="21"/>
          <w:szCs w:val="21"/>
          <w:lang w:eastAsia="zh-CN"/>
        </w:rPr>
        <w:t xml:space="preserve">To be specific, only 0%~0.98% NES loss is </w:t>
      </w:r>
      <w:r>
        <w:rPr>
          <w:rFonts w:eastAsiaTheme="minorEastAsia"/>
          <w:sz w:val="21"/>
          <w:szCs w:val="21"/>
          <w:lang w:eastAsia="zh-CN"/>
        </w:rPr>
        <w:t>observed</w:t>
      </w:r>
      <w:r w:rsidR="00115AB2">
        <w:rPr>
          <w:rFonts w:eastAsiaTheme="minorEastAsia"/>
          <w:sz w:val="21"/>
          <w:szCs w:val="21"/>
          <w:lang w:eastAsia="zh-CN"/>
        </w:rPr>
        <w:t xml:space="preserve"> </w:t>
      </w:r>
      <w:r>
        <w:rPr>
          <w:rFonts w:eastAsiaTheme="minorEastAsia"/>
          <w:sz w:val="21"/>
          <w:szCs w:val="21"/>
          <w:lang w:eastAsia="zh-CN"/>
        </w:rPr>
        <w:t>according to</w:t>
      </w:r>
      <w:r w:rsidR="00115AB2">
        <w:rPr>
          <w:rFonts w:eastAsiaTheme="minorEastAsia"/>
          <w:sz w:val="21"/>
          <w:szCs w:val="21"/>
          <w:lang w:eastAsia="zh-CN"/>
        </w:rPr>
        <w:t xml:space="preserve"> the results </w:t>
      </w:r>
      <w:r>
        <w:rPr>
          <w:rFonts w:eastAsiaTheme="minorEastAsia"/>
          <w:sz w:val="21"/>
          <w:szCs w:val="21"/>
          <w:lang w:eastAsia="zh-CN"/>
        </w:rPr>
        <w:t>from</w:t>
      </w:r>
      <w:r w:rsidR="00C75475">
        <w:rPr>
          <w:rFonts w:eastAsiaTheme="minorEastAsia"/>
          <w:sz w:val="21"/>
          <w:szCs w:val="21"/>
          <w:lang w:eastAsia="zh-CN"/>
        </w:rPr>
        <w:t xml:space="preserve"> </w:t>
      </w:r>
      <w:r w:rsidR="00115AB2">
        <w:rPr>
          <w:rFonts w:eastAsiaTheme="minorEastAsia"/>
          <w:sz w:val="21"/>
          <w:szCs w:val="21"/>
          <w:lang w:eastAsia="zh-CN"/>
        </w:rPr>
        <w:t xml:space="preserve">majority companies. </w:t>
      </w:r>
      <w:r w:rsidR="003C32DE">
        <w:rPr>
          <w:rFonts w:eastAsiaTheme="minorEastAsia"/>
          <w:sz w:val="21"/>
          <w:szCs w:val="21"/>
          <w:lang w:eastAsia="zh-CN"/>
        </w:rPr>
        <w:t>U</w:t>
      </w:r>
      <w:r w:rsidR="003C32DE" w:rsidRPr="003C32DE">
        <w:rPr>
          <w:rFonts w:eastAsiaTheme="minorEastAsia"/>
          <w:sz w:val="21"/>
          <w:szCs w:val="21"/>
          <w:lang w:eastAsia="zh-CN"/>
        </w:rPr>
        <w:t>ndoubtedly</w:t>
      </w:r>
      <w:r w:rsidR="00EB1527">
        <w:rPr>
          <w:rFonts w:eastAsiaTheme="minorEastAsia"/>
          <w:sz w:val="21"/>
          <w:szCs w:val="21"/>
          <w:lang w:eastAsia="zh-CN"/>
        </w:rPr>
        <w:t xml:space="preserve">, on-demand SIB1 can achieve </w:t>
      </w:r>
      <w:r>
        <w:rPr>
          <w:rFonts w:eastAsiaTheme="minorEastAsia"/>
          <w:sz w:val="21"/>
          <w:szCs w:val="21"/>
          <w:lang w:eastAsia="zh-CN"/>
        </w:rPr>
        <w:t>significant</w:t>
      </w:r>
      <w:r w:rsidR="00EB1527">
        <w:rPr>
          <w:rFonts w:eastAsiaTheme="minorEastAsia"/>
          <w:sz w:val="21"/>
          <w:szCs w:val="21"/>
          <w:lang w:eastAsia="zh-CN"/>
        </w:rPr>
        <w:t xml:space="preserve"> NES gain</w:t>
      </w:r>
      <w:r w:rsidR="00EB1527">
        <w:rPr>
          <w:rFonts w:eastAsiaTheme="minorEastAsia" w:hint="eastAsia"/>
          <w:sz w:val="21"/>
          <w:szCs w:val="21"/>
          <w:lang w:eastAsia="zh-CN"/>
        </w:rPr>
        <w:t xml:space="preserve"> </w:t>
      </w:r>
      <w:r w:rsidR="00EB1527">
        <w:rPr>
          <w:rFonts w:eastAsiaTheme="minorEastAsia"/>
          <w:sz w:val="21"/>
          <w:szCs w:val="21"/>
          <w:lang w:eastAsia="zh-CN"/>
        </w:rPr>
        <w:t xml:space="preserve">with </w:t>
      </w:r>
      <w:r w:rsidR="003C32DE">
        <w:rPr>
          <w:rFonts w:eastAsiaTheme="minorEastAsia"/>
          <w:sz w:val="21"/>
          <w:szCs w:val="21"/>
          <w:lang w:eastAsia="zh-CN"/>
        </w:rPr>
        <w:t>negligible</w:t>
      </w:r>
      <w:r w:rsidR="00EB1527">
        <w:rPr>
          <w:rFonts w:eastAsiaTheme="minorEastAsia"/>
          <w:sz w:val="21"/>
          <w:szCs w:val="21"/>
          <w:lang w:eastAsia="zh-CN"/>
        </w:rPr>
        <w:t xml:space="preserve"> </w:t>
      </w:r>
      <w:r>
        <w:rPr>
          <w:rFonts w:eastAsiaTheme="minorEastAsia"/>
          <w:sz w:val="21"/>
          <w:szCs w:val="21"/>
          <w:lang w:eastAsia="zh-CN"/>
        </w:rPr>
        <w:t>penalty</w:t>
      </w:r>
      <w:r w:rsidR="00EB1527">
        <w:rPr>
          <w:rFonts w:eastAsiaTheme="minorEastAsia"/>
          <w:sz w:val="21"/>
          <w:szCs w:val="21"/>
          <w:lang w:eastAsia="zh-CN"/>
        </w:rPr>
        <w:t xml:space="preserve"> on WUS configuration. </w:t>
      </w:r>
      <w:bookmarkEnd w:id="9"/>
      <w:r w:rsidR="006268F0">
        <w:rPr>
          <w:rFonts w:eastAsiaTheme="minorEastAsia"/>
          <w:sz w:val="21"/>
          <w:szCs w:val="21"/>
          <w:lang w:val="en-US" w:eastAsia="zh-CN"/>
        </w:rPr>
        <w:t>Considering the significant NES gain coming with on-demand SIB1, we think it should be supported.</w:t>
      </w:r>
    </w:p>
    <w:p w14:paraId="1CA5210C" w14:textId="77777777" w:rsidR="00112950" w:rsidRPr="00112950" w:rsidRDefault="00112950">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3FC37193" w14:textId="4E382EA5" w:rsidR="00955DDA" w:rsidRPr="002E48F2" w:rsidRDefault="00112950" w:rsidP="002E48F2">
      <w:pPr>
        <w:pStyle w:val="3GPPText"/>
        <w:rPr>
          <w:rFonts w:eastAsia="宋体" w:cs="Arial"/>
          <w:b/>
          <w:i/>
          <w:iCs/>
          <w:sz w:val="21"/>
          <w:szCs w:val="21"/>
          <w:lang w:eastAsia="zh-CN"/>
        </w:rPr>
      </w:pPr>
      <w:r w:rsidRPr="00C36E51">
        <w:rPr>
          <w:rFonts w:eastAsia="宋体" w:cs="Arial"/>
          <w:b/>
          <w:i/>
          <w:iCs/>
          <w:sz w:val="21"/>
          <w:szCs w:val="21"/>
          <w:lang w:eastAsia="zh-CN"/>
        </w:rPr>
        <w:t xml:space="preserve">Proposal 1: </w:t>
      </w:r>
      <w:r w:rsidRPr="00C36E51">
        <w:rPr>
          <w:rFonts w:eastAsia="宋体" w:cs="Arial"/>
          <w:iCs/>
          <w:sz w:val="21"/>
          <w:szCs w:val="21"/>
          <w:lang w:eastAsia="zh-CN"/>
        </w:rPr>
        <w:t xml:space="preserve"> </w:t>
      </w:r>
      <w:r w:rsidR="00C75475" w:rsidRPr="00C75475">
        <w:rPr>
          <w:rFonts w:eastAsia="宋体" w:cs="Arial"/>
          <w:b/>
          <w:bCs/>
          <w:i/>
          <w:sz w:val="21"/>
          <w:szCs w:val="21"/>
          <w:lang w:eastAsia="zh-CN"/>
        </w:rPr>
        <w:t xml:space="preserve">Support to </w:t>
      </w:r>
      <w:r w:rsidR="00E218E5">
        <w:rPr>
          <w:rFonts w:eastAsia="宋体" w:cs="Arial"/>
          <w:b/>
          <w:bCs/>
          <w:i/>
          <w:sz w:val="21"/>
          <w:szCs w:val="21"/>
          <w:lang w:eastAsia="zh-CN"/>
        </w:rPr>
        <w:t>specify</w:t>
      </w:r>
      <w:r w:rsidR="00C75475" w:rsidRPr="00C75475">
        <w:rPr>
          <w:rFonts w:eastAsia="宋体" w:cs="Arial"/>
          <w:b/>
          <w:bCs/>
          <w:i/>
          <w:sz w:val="21"/>
          <w:szCs w:val="21"/>
          <w:lang w:eastAsia="zh-CN"/>
        </w:rPr>
        <w:t xml:space="preserve"> </w:t>
      </w:r>
      <w:r w:rsidR="00C75475">
        <w:rPr>
          <w:rFonts w:eastAsia="宋体" w:cs="Arial"/>
          <w:b/>
          <w:i/>
          <w:iCs/>
          <w:sz w:val="21"/>
          <w:szCs w:val="21"/>
          <w:lang w:eastAsia="zh-CN"/>
        </w:rPr>
        <w:t>o</w:t>
      </w:r>
      <w:r w:rsidR="00C75475" w:rsidRPr="00C36E51">
        <w:rPr>
          <w:rFonts w:eastAsia="宋体" w:cs="Arial"/>
          <w:b/>
          <w:i/>
          <w:iCs/>
          <w:sz w:val="21"/>
          <w:szCs w:val="21"/>
          <w:lang w:eastAsia="zh-CN"/>
        </w:rPr>
        <w:t>n</w:t>
      </w:r>
      <w:r w:rsidRPr="00C36E51">
        <w:rPr>
          <w:rFonts w:eastAsia="宋体" w:cs="Arial"/>
          <w:b/>
          <w:i/>
          <w:iCs/>
          <w:sz w:val="21"/>
          <w:szCs w:val="21"/>
          <w:lang w:eastAsia="zh-CN"/>
        </w:rPr>
        <w:t>-d</w:t>
      </w:r>
      <w:r w:rsidRPr="00B87377">
        <w:rPr>
          <w:rFonts w:eastAsia="宋体" w:cs="Arial"/>
          <w:b/>
          <w:i/>
          <w:iCs/>
          <w:sz w:val="21"/>
          <w:szCs w:val="21"/>
          <w:lang w:eastAsia="zh-CN"/>
        </w:rPr>
        <w:t xml:space="preserve">emand SIB1 </w:t>
      </w:r>
      <w:r w:rsidR="00E218E5">
        <w:rPr>
          <w:rFonts w:eastAsia="宋体" w:cs="Arial"/>
          <w:b/>
          <w:i/>
          <w:iCs/>
          <w:sz w:val="21"/>
          <w:szCs w:val="21"/>
          <w:lang w:eastAsia="zh-CN"/>
        </w:rPr>
        <w:t>in Rel-19</w:t>
      </w:r>
      <w:r w:rsidRPr="00B87377">
        <w:rPr>
          <w:rFonts w:eastAsia="宋体" w:cs="Arial"/>
          <w:b/>
          <w:i/>
          <w:iCs/>
          <w:sz w:val="21"/>
          <w:szCs w:val="21"/>
          <w:lang w:eastAsia="zh-CN"/>
        </w:rPr>
        <w:t>.</w:t>
      </w:r>
    </w:p>
    <w:p w14:paraId="760B39C9" w14:textId="49628503" w:rsidR="00E32DDC" w:rsidRPr="00E32DDC" w:rsidRDefault="00263B60" w:rsidP="00E32DDC">
      <w:pPr>
        <w:pStyle w:val="2"/>
        <w:spacing w:line="240" w:lineRule="auto"/>
        <w:rPr>
          <w:b/>
          <w:sz w:val="24"/>
          <w:szCs w:val="24"/>
        </w:rPr>
      </w:pPr>
      <w:r w:rsidRPr="00E53EFB">
        <w:rPr>
          <w:b/>
          <w:sz w:val="24"/>
          <w:szCs w:val="24"/>
        </w:rPr>
        <w:t>Procedure for on-demand SIB1 scenario</w:t>
      </w:r>
    </w:p>
    <w:p w14:paraId="7DB046F1" w14:textId="0DEAFAED" w:rsidR="00E32DDC" w:rsidRDefault="00E32DDC" w:rsidP="00FB706A">
      <w:pPr>
        <w:spacing w:line="240" w:lineRule="auto"/>
        <w:rPr>
          <w:rFonts w:eastAsiaTheme="minorEastAsia"/>
          <w:sz w:val="21"/>
          <w:szCs w:val="21"/>
          <w:lang w:val="en-US" w:eastAsia="zh-CN"/>
        </w:rPr>
      </w:pPr>
    </w:p>
    <w:p w14:paraId="28DE61C5" w14:textId="28785539" w:rsidR="002559D0" w:rsidRPr="00E218E5" w:rsidRDefault="00AD7BF1" w:rsidP="00F46A05">
      <w:pPr>
        <w:spacing w:line="240" w:lineRule="auto"/>
        <w:rPr>
          <w:rFonts w:eastAsiaTheme="minorEastAsia"/>
          <w:sz w:val="21"/>
          <w:szCs w:val="21"/>
          <w:lang w:val="en-US" w:eastAsia="zh-CN"/>
        </w:rPr>
      </w:pPr>
      <w:r w:rsidRPr="00AD7BF1">
        <w:rPr>
          <w:rFonts w:eastAsiaTheme="minorEastAsia" w:hint="eastAsia"/>
          <w:sz w:val="21"/>
          <w:szCs w:val="21"/>
          <w:lang w:val="en-US" w:eastAsia="zh-CN"/>
        </w:rPr>
        <w:t>In</w:t>
      </w:r>
      <w:r w:rsidRPr="00AD7BF1">
        <w:rPr>
          <w:rFonts w:eastAsiaTheme="minorEastAsia"/>
          <w:sz w:val="21"/>
          <w:szCs w:val="21"/>
          <w:lang w:val="en-US" w:eastAsia="zh-CN"/>
        </w:rPr>
        <w:t xml:space="preserve"> RAN1#11</w:t>
      </w:r>
      <w:r w:rsidR="00FD2C75">
        <w:rPr>
          <w:rFonts w:eastAsiaTheme="minorEastAsia"/>
          <w:sz w:val="21"/>
          <w:szCs w:val="21"/>
          <w:lang w:val="en-US" w:eastAsia="zh-CN"/>
        </w:rPr>
        <w:t>7</w:t>
      </w:r>
      <w:r w:rsidRPr="00AD7BF1">
        <w:rPr>
          <w:rFonts w:eastAsiaTheme="minorEastAsia"/>
          <w:sz w:val="21"/>
          <w:szCs w:val="21"/>
          <w:lang w:val="en-US" w:eastAsia="zh-CN"/>
        </w:rPr>
        <w:t xml:space="preserve"> </w:t>
      </w:r>
      <w:r w:rsidRPr="00AD7BF1">
        <w:rPr>
          <w:rFonts w:eastAsiaTheme="minorEastAsia" w:hint="eastAsia"/>
          <w:sz w:val="21"/>
          <w:szCs w:val="21"/>
          <w:lang w:val="en-US" w:eastAsia="zh-CN"/>
        </w:rPr>
        <w:t>meeting,</w:t>
      </w:r>
      <w:r w:rsidRPr="00AD7BF1">
        <w:rPr>
          <w:rFonts w:eastAsiaTheme="minorEastAsia"/>
          <w:sz w:val="21"/>
          <w:szCs w:val="21"/>
          <w:lang w:val="en-US" w:eastAsia="zh-CN"/>
        </w:rPr>
        <w:t xml:space="preserve"> </w:t>
      </w:r>
      <w:r w:rsidR="00FB706A">
        <w:rPr>
          <w:rFonts w:eastAsiaTheme="minorEastAsia"/>
          <w:sz w:val="21"/>
          <w:szCs w:val="21"/>
          <w:lang w:val="en-US" w:eastAsia="zh-CN"/>
        </w:rPr>
        <w:t>Case 2</w:t>
      </w:r>
      <w:r w:rsidR="0013631A">
        <w:rPr>
          <w:rFonts w:eastAsiaTheme="minorEastAsia"/>
          <w:sz w:val="21"/>
          <w:szCs w:val="21"/>
          <w:lang w:val="en-US" w:eastAsia="zh-CN"/>
        </w:rPr>
        <w:t xml:space="preserve"> (i.e., </w:t>
      </w:r>
      <w:r w:rsidR="0013631A" w:rsidRPr="0013631A">
        <w:rPr>
          <w:rFonts w:eastAsiaTheme="minorEastAsia"/>
          <w:sz w:val="21"/>
          <w:szCs w:val="21"/>
          <w:lang w:val="en-US" w:eastAsia="zh-CN"/>
        </w:rPr>
        <w:t>Option 1+B+X</w:t>
      </w:r>
      <w:r w:rsidR="0013631A">
        <w:rPr>
          <w:rFonts w:eastAsiaTheme="minorEastAsia"/>
          <w:sz w:val="21"/>
          <w:szCs w:val="21"/>
          <w:lang w:val="en-US" w:eastAsia="zh-CN"/>
        </w:rPr>
        <w:t>)</w:t>
      </w:r>
      <w:r w:rsidR="00FB706A">
        <w:rPr>
          <w:rFonts w:eastAsiaTheme="minorEastAsia"/>
          <w:sz w:val="21"/>
          <w:szCs w:val="21"/>
          <w:lang w:val="en-US" w:eastAsia="zh-CN"/>
        </w:rPr>
        <w:t xml:space="preserve"> and Case 3 </w:t>
      </w:r>
      <w:r w:rsidR="0013631A">
        <w:rPr>
          <w:rFonts w:eastAsiaTheme="minorEastAsia"/>
          <w:sz w:val="21"/>
          <w:szCs w:val="21"/>
          <w:lang w:val="en-US" w:eastAsia="zh-CN"/>
        </w:rPr>
        <w:t>(</w:t>
      </w:r>
      <w:r w:rsidR="00B55256">
        <w:rPr>
          <w:rFonts w:eastAsiaTheme="minorEastAsia"/>
          <w:sz w:val="21"/>
          <w:szCs w:val="21"/>
          <w:lang w:val="en-US" w:eastAsia="zh-CN"/>
        </w:rPr>
        <w:t xml:space="preserve">i.e., </w:t>
      </w:r>
      <w:r w:rsidR="00B55256" w:rsidRPr="00B55256">
        <w:rPr>
          <w:rFonts w:eastAsiaTheme="minorEastAsia"/>
          <w:sz w:val="21"/>
          <w:szCs w:val="21"/>
          <w:lang w:val="en-US" w:eastAsia="zh-CN"/>
        </w:rPr>
        <w:t>Option 2+B+Y</w:t>
      </w:r>
      <w:r w:rsidR="0013631A">
        <w:rPr>
          <w:rFonts w:eastAsiaTheme="minorEastAsia"/>
          <w:sz w:val="21"/>
          <w:szCs w:val="21"/>
          <w:lang w:val="en-US" w:eastAsia="zh-CN"/>
        </w:rPr>
        <w:t xml:space="preserve">) </w:t>
      </w:r>
      <w:r w:rsidR="002559D0">
        <w:rPr>
          <w:rFonts w:eastAsiaTheme="minorEastAsia"/>
          <w:sz w:val="21"/>
          <w:szCs w:val="21"/>
          <w:lang w:val="en-US" w:eastAsia="zh-CN"/>
        </w:rPr>
        <w:t>have been identified for further discus</w:t>
      </w:r>
      <w:r w:rsidR="005679E0">
        <w:rPr>
          <w:rFonts w:eastAsiaTheme="minorEastAsia"/>
          <w:sz w:val="21"/>
          <w:szCs w:val="21"/>
          <w:lang w:val="en-US" w:eastAsia="zh-CN"/>
        </w:rPr>
        <w:t>sions</w:t>
      </w:r>
      <w:r w:rsidR="002559D0">
        <w:rPr>
          <w:rFonts w:eastAsiaTheme="minorEastAsia"/>
          <w:sz w:val="21"/>
          <w:szCs w:val="21"/>
          <w:lang w:val="en-US" w:eastAsia="zh-CN"/>
        </w:rPr>
        <w:t xml:space="preserve">. Actually, Case 2 </w:t>
      </w:r>
      <w:r w:rsidR="00444A0D">
        <w:rPr>
          <w:rFonts w:eastAsiaTheme="minorEastAsia"/>
          <w:sz w:val="21"/>
          <w:szCs w:val="21"/>
          <w:lang w:val="en-US" w:eastAsia="zh-CN"/>
        </w:rPr>
        <w:t>can</w:t>
      </w:r>
      <w:r w:rsidR="002559D0">
        <w:rPr>
          <w:rFonts w:eastAsiaTheme="minorEastAsia"/>
          <w:sz w:val="21"/>
          <w:szCs w:val="21"/>
          <w:lang w:val="en-US" w:eastAsia="zh-CN"/>
        </w:rPr>
        <w:t xml:space="preserve"> efficiently </w:t>
      </w:r>
      <w:r w:rsidR="0013631A">
        <w:rPr>
          <w:rFonts w:eastAsiaTheme="minorEastAsia"/>
          <w:sz w:val="21"/>
          <w:szCs w:val="21"/>
          <w:lang w:val="en-US" w:eastAsia="zh-CN"/>
        </w:rPr>
        <w:t xml:space="preserve">improve NES performance </w:t>
      </w:r>
      <w:r w:rsidR="005679E0">
        <w:rPr>
          <w:rFonts w:eastAsiaTheme="minorEastAsia"/>
          <w:sz w:val="21"/>
          <w:szCs w:val="21"/>
          <w:lang w:val="en-US" w:eastAsia="zh-CN"/>
        </w:rPr>
        <w:t>as aforementioned and has been agreed to be feasible from RAN1 perspective</w:t>
      </w:r>
      <w:r w:rsidR="0013631A">
        <w:rPr>
          <w:rFonts w:eastAsiaTheme="minorEastAsia"/>
          <w:sz w:val="21"/>
          <w:szCs w:val="21"/>
          <w:lang w:val="en-US" w:eastAsia="zh-CN"/>
        </w:rPr>
        <w:t xml:space="preserve">. </w:t>
      </w:r>
      <w:r w:rsidR="00E218E5">
        <w:rPr>
          <w:rFonts w:eastAsiaTheme="minorEastAsia"/>
          <w:sz w:val="21"/>
          <w:szCs w:val="21"/>
          <w:lang w:val="en-US" w:eastAsia="zh-CN"/>
        </w:rPr>
        <w:t>F</w:t>
      </w:r>
      <w:r w:rsidR="0013631A">
        <w:rPr>
          <w:rFonts w:eastAsiaTheme="minorEastAsia"/>
          <w:sz w:val="21"/>
          <w:szCs w:val="21"/>
          <w:lang w:val="en-US" w:eastAsia="zh-CN"/>
        </w:rPr>
        <w:t xml:space="preserve">or Case 3, the additional NES benefits over Case 2 need further study. </w:t>
      </w:r>
    </w:p>
    <w:p w14:paraId="301551EE" w14:textId="1CAFF985" w:rsidR="00A34486" w:rsidRPr="00A34486" w:rsidRDefault="00064BFA" w:rsidP="00E83BA0">
      <w:pPr>
        <w:spacing w:line="240" w:lineRule="auto"/>
        <w:rPr>
          <w:rFonts w:eastAsiaTheme="minorEastAsia"/>
          <w:sz w:val="21"/>
          <w:szCs w:val="21"/>
          <w:lang w:eastAsia="zh-CN"/>
        </w:rPr>
      </w:pPr>
      <w:r w:rsidRPr="00046841">
        <w:rPr>
          <w:rFonts w:eastAsiaTheme="minorEastAsia" w:hint="eastAsia"/>
          <w:sz w:val="21"/>
          <w:szCs w:val="21"/>
          <w:lang w:eastAsia="zh-CN"/>
        </w:rPr>
        <w:t>F</w:t>
      </w:r>
      <w:r w:rsidRPr="00046841">
        <w:rPr>
          <w:rFonts w:eastAsiaTheme="minorEastAsia"/>
          <w:sz w:val="21"/>
          <w:szCs w:val="21"/>
          <w:lang w:eastAsia="zh-CN"/>
        </w:rPr>
        <w:t xml:space="preserve">or </w:t>
      </w:r>
      <w:r w:rsidR="003E6185">
        <w:rPr>
          <w:rFonts w:eastAsiaTheme="minorEastAsia"/>
          <w:sz w:val="21"/>
          <w:szCs w:val="21"/>
          <w:lang w:eastAsia="zh-CN"/>
        </w:rPr>
        <w:t>Case 3</w:t>
      </w:r>
      <w:r w:rsidR="00A67F19" w:rsidRPr="00A34486">
        <w:rPr>
          <w:rFonts w:eastAsiaTheme="minorEastAsia"/>
          <w:sz w:val="21"/>
          <w:szCs w:val="21"/>
          <w:lang w:eastAsia="zh-CN"/>
        </w:rPr>
        <w:t>, if UE transmits UL WUS to cell A and receives on-demand SIB1</w:t>
      </w:r>
      <w:r w:rsidR="009B573A" w:rsidRPr="00A34486">
        <w:rPr>
          <w:rFonts w:eastAsiaTheme="minorEastAsia"/>
          <w:sz w:val="21"/>
          <w:szCs w:val="21"/>
          <w:lang w:eastAsia="zh-CN"/>
        </w:rPr>
        <w:t xml:space="preserve"> from </w:t>
      </w:r>
      <w:r w:rsidR="00DE0F63" w:rsidRPr="00A34486">
        <w:rPr>
          <w:rFonts w:eastAsiaTheme="minorEastAsia"/>
          <w:sz w:val="21"/>
          <w:szCs w:val="21"/>
          <w:lang w:eastAsia="zh-CN"/>
        </w:rPr>
        <w:t>the same cell</w:t>
      </w:r>
      <w:r w:rsidR="00A67F19" w:rsidRPr="00A34486">
        <w:rPr>
          <w:rFonts w:eastAsiaTheme="minorEastAsia"/>
          <w:sz w:val="21"/>
          <w:szCs w:val="21"/>
          <w:lang w:eastAsia="zh-CN"/>
        </w:rPr>
        <w:t xml:space="preserve">, it </w:t>
      </w:r>
      <w:r w:rsidR="00E7042A" w:rsidRPr="00A34486">
        <w:rPr>
          <w:rFonts w:eastAsiaTheme="minorEastAsia" w:hint="eastAsia"/>
          <w:sz w:val="21"/>
          <w:szCs w:val="21"/>
          <w:lang w:eastAsia="zh-CN"/>
        </w:rPr>
        <w:t>may</w:t>
      </w:r>
      <w:r w:rsidR="00E7042A" w:rsidRPr="00A34486">
        <w:rPr>
          <w:rFonts w:eastAsiaTheme="minorEastAsia"/>
          <w:sz w:val="21"/>
          <w:szCs w:val="21"/>
          <w:lang w:eastAsia="zh-CN"/>
        </w:rPr>
        <w:t xml:space="preserve"> be</w:t>
      </w:r>
      <w:r w:rsidR="00A67F19" w:rsidRPr="00A34486">
        <w:rPr>
          <w:rFonts w:eastAsiaTheme="minorEastAsia"/>
          <w:sz w:val="21"/>
          <w:szCs w:val="21"/>
          <w:lang w:eastAsia="zh-CN"/>
        </w:rPr>
        <w:t xml:space="preserve"> friendly to </w:t>
      </w:r>
      <w:r w:rsidR="00DC2289" w:rsidRPr="00A34486">
        <w:rPr>
          <w:rFonts w:eastAsiaTheme="minorEastAsia"/>
          <w:sz w:val="21"/>
          <w:szCs w:val="21"/>
          <w:lang w:eastAsia="zh-CN"/>
        </w:rPr>
        <w:t>obtain</w:t>
      </w:r>
      <w:r w:rsidR="00A67F19" w:rsidRPr="00A34486">
        <w:rPr>
          <w:rFonts w:eastAsiaTheme="minorEastAsia"/>
          <w:sz w:val="21"/>
          <w:szCs w:val="21"/>
          <w:lang w:eastAsia="zh-CN"/>
        </w:rPr>
        <w:t xml:space="preserve"> more </w:t>
      </w:r>
      <w:r w:rsidR="0016316F" w:rsidRPr="00A34486">
        <w:rPr>
          <w:rFonts w:eastAsiaTheme="minorEastAsia"/>
          <w:sz w:val="21"/>
          <w:szCs w:val="21"/>
          <w:lang w:eastAsia="zh-CN"/>
        </w:rPr>
        <w:t xml:space="preserve">overall </w:t>
      </w:r>
      <w:r w:rsidR="00A67F19" w:rsidRPr="00046841">
        <w:rPr>
          <w:rFonts w:eastAsiaTheme="minorEastAsia"/>
          <w:sz w:val="21"/>
          <w:szCs w:val="21"/>
          <w:lang w:eastAsia="zh-CN"/>
        </w:rPr>
        <w:t xml:space="preserve">network energy saving gain as it </w:t>
      </w:r>
      <w:r w:rsidR="0016316F" w:rsidRPr="00046841">
        <w:rPr>
          <w:rFonts w:eastAsiaTheme="minorEastAsia"/>
          <w:sz w:val="21"/>
          <w:szCs w:val="21"/>
          <w:lang w:eastAsia="zh-CN"/>
        </w:rPr>
        <w:t xml:space="preserve">provides more opportunities to </w:t>
      </w:r>
      <w:r w:rsidR="001903C6">
        <w:rPr>
          <w:rFonts w:eastAsiaTheme="minorEastAsia" w:hint="eastAsia"/>
          <w:sz w:val="21"/>
          <w:szCs w:val="21"/>
          <w:lang w:eastAsia="zh-CN"/>
        </w:rPr>
        <w:t>transit</w:t>
      </w:r>
      <w:r w:rsidR="001903C6">
        <w:rPr>
          <w:rFonts w:eastAsiaTheme="minorEastAsia"/>
          <w:sz w:val="21"/>
          <w:szCs w:val="21"/>
          <w:lang w:eastAsia="zh-CN"/>
        </w:rPr>
        <w:t xml:space="preserve"> </w:t>
      </w:r>
      <w:r w:rsidR="0016316F" w:rsidRPr="00046841">
        <w:rPr>
          <w:rFonts w:eastAsiaTheme="minorEastAsia"/>
          <w:sz w:val="21"/>
          <w:szCs w:val="21"/>
          <w:lang w:eastAsia="zh-CN"/>
        </w:rPr>
        <w:t>to sleep mode for NES cell</w:t>
      </w:r>
      <w:r w:rsidR="00A67F19" w:rsidRPr="00046841">
        <w:rPr>
          <w:rFonts w:eastAsiaTheme="minorEastAsia"/>
          <w:sz w:val="21"/>
          <w:szCs w:val="21"/>
          <w:lang w:eastAsia="zh-CN"/>
        </w:rPr>
        <w:t>.</w:t>
      </w:r>
      <w:r w:rsidR="0016316F" w:rsidRPr="00046841">
        <w:rPr>
          <w:rFonts w:eastAsiaTheme="minorEastAsia"/>
          <w:sz w:val="21"/>
          <w:szCs w:val="21"/>
          <w:lang w:eastAsia="zh-CN"/>
        </w:rPr>
        <w:t xml:space="preserve"> </w:t>
      </w:r>
      <w:r w:rsidR="0016316F" w:rsidRPr="0012676D">
        <w:rPr>
          <w:rFonts w:eastAsiaTheme="minorEastAsia"/>
          <w:sz w:val="21"/>
          <w:szCs w:val="21"/>
          <w:lang w:eastAsia="zh-CN"/>
        </w:rPr>
        <w:t xml:space="preserve">On the other hand, the performance gap between </w:t>
      </w:r>
      <w:r w:rsidR="00AF5C2C">
        <w:rPr>
          <w:rFonts w:eastAsiaTheme="minorEastAsia"/>
          <w:sz w:val="21"/>
          <w:szCs w:val="21"/>
          <w:lang w:eastAsia="zh-CN"/>
        </w:rPr>
        <w:t>Case 2</w:t>
      </w:r>
      <w:r w:rsidR="0016316F" w:rsidRPr="0012676D">
        <w:rPr>
          <w:rFonts w:eastAsiaTheme="minorEastAsia"/>
          <w:sz w:val="21"/>
          <w:szCs w:val="21"/>
          <w:lang w:eastAsia="zh-CN"/>
        </w:rPr>
        <w:t xml:space="preserve"> and </w:t>
      </w:r>
      <w:r w:rsidR="00AF5C2C">
        <w:rPr>
          <w:rFonts w:eastAsiaTheme="minorEastAsia"/>
          <w:sz w:val="21"/>
          <w:szCs w:val="21"/>
          <w:lang w:eastAsia="zh-CN"/>
        </w:rPr>
        <w:t>Case 3</w:t>
      </w:r>
      <w:r w:rsidR="0016316F" w:rsidRPr="0012676D">
        <w:rPr>
          <w:rFonts w:eastAsiaTheme="minorEastAsia"/>
          <w:sz w:val="21"/>
          <w:szCs w:val="21"/>
          <w:lang w:eastAsia="zh-CN"/>
        </w:rPr>
        <w:t xml:space="preserve"> is trivial.</w:t>
      </w:r>
      <w:r w:rsidR="00A67F19" w:rsidRPr="0012676D">
        <w:rPr>
          <w:rFonts w:eastAsiaTheme="minorEastAsia"/>
          <w:sz w:val="21"/>
          <w:szCs w:val="21"/>
          <w:lang w:eastAsia="zh-CN"/>
        </w:rPr>
        <w:t xml:space="preserve"> </w:t>
      </w:r>
      <w:r w:rsidR="0016316F" w:rsidRPr="0012676D">
        <w:rPr>
          <w:rFonts w:eastAsiaTheme="minorEastAsia"/>
          <w:sz w:val="21"/>
          <w:szCs w:val="21"/>
          <w:lang w:eastAsia="zh-CN"/>
        </w:rPr>
        <w:t>More importantly</w:t>
      </w:r>
      <w:r w:rsidR="00096FFC" w:rsidRPr="0012676D">
        <w:rPr>
          <w:rFonts w:eastAsiaTheme="minorEastAsia"/>
          <w:sz w:val="21"/>
          <w:szCs w:val="21"/>
          <w:lang w:eastAsia="zh-CN"/>
        </w:rPr>
        <w:t>,</w:t>
      </w:r>
      <w:r w:rsidR="0016316F" w:rsidRPr="000C108C">
        <w:rPr>
          <w:rFonts w:eastAsiaTheme="minorEastAsia"/>
          <w:sz w:val="21"/>
          <w:szCs w:val="21"/>
          <w:lang w:eastAsia="zh-CN"/>
        </w:rPr>
        <w:t xml:space="preserve"> </w:t>
      </w:r>
      <w:r w:rsidR="00A22B63">
        <w:rPr>
          <w:rFonts w:eastAsiaTheme="minorEastAsia"/>
          <w:sz w:val="21"/>
          <w:szCs w:val="21"/>
          <w:lang w:eastAsia="zh-CN"/>
        </w:rPr>
        <w:t>Case 3</w:t>
      </w:r>
      <w:r w:rsidR="0016316F" w:rsidRPr="000C108C">
        <w:rPr>
          <w:rFonts w:eastAsiaTheme="minorEastAsia"/>
          <w:sz w:val="21"/>
          <w:szCs w:val="21"/>
          <w:lang w:eastAsia="zh-CN"/>
        </w:rPr>
        <w:t xml:space="preserve"> will bring significant </w:t>
      </w:r>
      <w:r w:rsidR="0016316F" w:rsidRPr="0012676D">
        <w:rPr>
          <w:rFonts w:eastAsiaTheme="minorEastAsia"/>
          <w:sz w:val="21"/>
          <w:szCs w:val="21"/>
          <w:lang w:eastAsia="zh-CN"/>
        </w:rPr>
        <w:t>specification impacts</w:t>
      </w:r>
      <w:r w:rsidR="00096FFC" w:rsidRPr="0012676D">
        <w:rPr>
          <w:rFonts w:eastAsiaTheme="minorEastAsia"/>
          <w:sz w:val="21"/>
          <w:szCs w:val="21"/>
          <w:lang w:eastAsia="zh-CN"/>
        </w:rPr>
        <w:t xml:space="preserve">. </w:t>
      </w:r>
      <w:r w:rsidR="00E7042A" w:rsidRPr="0012676D">
        <w:rPr>
          <w:rFonts w:eastAsiaTheme="minorEastAsia"/>
          <w:sz w:val="21"/>
          <w:szCs w:val="21"/>
          <w:lang w:eastAsia="zh-CN"/>
        </w:rPr>
        <w:t>T</w:t>
      </w:r>
      <w:r w:rsidR="00E7042A" w:rsidRPr="00046841">
        <w:rPr>
          <w:rFonts w:eastAsiaTheme="minorEastAsia"/>
          <w:sz w:val="21"/>
          <w:szCs w:val="21"/>
          <w:lang w:eastAsia="zh-CN"/>
        </w:rPr>
        <w:t xml:space="preserve">he first question is whether NES UE is only allowed to camp on cell A or it is also allowed to camp on NES cell. </w:t>
      </w:r>
      <w:r w:rsidR="00F17714" w:rsidRPr="00046841">
        <w:rPr>
          <w:rFonts w:eastAsiaTheme="minorEastAsia"/>
          <w:sz w:val="21"/>
          <w:szCs w:val="21"/>
          <w:lang w:eastAsia="zh-CN"/>
        </w:rPr>
        <w:t xml:space="preserve">Considering SIB1 reception </w:t>
      </w:r>
      <w:r w:rsidR="001903C6">
        <w:rPr>
          <w:rFonts w:eastAsiaTheme="minorEastAsia" w:hint="eastAsia"/>
          <w:sz w:val="21"/>
          <w:szCs w:val="21"/>
          <w:lang w:eastAsia="zh-CN"/>
        </w:rPr>
        <w:t>is</w:t>
      </w:r>
      <w:r w:rsidR="001903C6">
        <w:rPr>
          <w:rFonts w:eastAsiaTheme="minorEastAsia"/>
          <w:sz w:val="21"/>
          <w:szCs w:val="21"/>
          <w:lang w:eastAsia="zh-CN"/>
        </w:rPr>
        <w:t xml:space="preserve"> </w:t>
      </w:r>
      <w:r w:rsidR="00F17714" w:rsidRPr="00046841">
        <w:rPr>
          <w:rFonts w:eastAsiaTheme="minorEastAsia"/>
          <w:sz w:val="21"/>
          <w:szCs w:val="21"/>
          <w:lang w:eastAsia="zh-CN"/>
        </w:rPr>
        <w:t xml:space="preserve">the key step for UE camping on a certain cell, </w:t>
      </w:r>
      <w:r w:rsidR="001903C6">
        <w:rPr>
          <w:rFonts w:eastAsiaTheme="minorEastAsia"/>
          <w:sz w:val="21"/>
          <w:szCs w:val="21"/>
          <w:lang w:eastAsia="zh-CN"/>
        </w:rPr>
        <w:t>there</w:t>
      </w:r>
      <w:r w:rsidR="001903C6" w:rsidRPr="00046841">
        <w:rPr>
          <w:rFonts w:eastAsiaTheme="minorEastAsia"/>
          <w:sz w:val="21"/>
          <w:szCs w:val="21"/>
          <w:lang w:eastAsia="zh-CN"/>
        </w:rPr>
        <w:t xml:space="preserve"> </w:t>
      </w:r>
      <w:r w:rsidR="00F17714" w:rsidRPr="00046841">
        <w:rPr>
          <w:rFonts w:eastAsiaTheme="minorEastAsia"/>
          <w:sz w:val="21"/>
          <w:szCs w:val="21"/>
          <w:lang w:eastAsia="zh-CN"/>
        </w:rPr>
        <w:t xml:space="preserve">is no sense to receive another cell’s SIB1 on cell A if this UE can only camp on cell A. </w:t>
      </w:r>
      <w:r w:rsidR="00096FFC" w:rsidRPr="00046841">
        <w:rPr>
          <w:rFonts w:eastAsiaTheme="minorEastAsia"/>
          <w:sz w:val="21"/>
          <w:szCs w:val="21"/>
          <w:lang w:eastAsia="zh-CN"/>
        </w:rPr>
        <w:t>If UE is allowed to camp on NES cell,</w:t>
      </w:r>
      <w:r w:rsidR="008F06CD" w:rsidRPr="00046841">
        <w:rPr>
          <w:rFonts w:eastAsiaTheme="minorEastAsia"/>
          <w:sz w:val="21"/>
          <w:szCs w:val="21"/>
          <w:lang w:eastAsia="zh-CN"/>
        </w:rPr>
        <w:t xml:space="preserve"> </w:t>
      </w:r>
      <w:r w:rsidR="005D6F81" w:rsidRPr="00046841">
        <w:rPr>
          <w:rFonts w:eastAsiaTheme="minorEastAsia"/>
          <w:sz w:val="21"/>
          <w:szCs w:val="21"/>
          <w:lang w:eastAsia="zh-CN"/>
        </w:rPr>
        <w:t xml:space="preserve">the overall procedure for initial access is significantly changed. We must very carefully estimate the complexity and specification impacts. Accordingly, we </w:t>
      </w:r>
      <w:r w:rsidR="000C6A9E" w:rsidRPr="00046841">
        <w:rPr>
          <w:rFonts w:eastAsiaTheme="minorEastAsia"/>
          <w:sz w:val="21"/>
          <w:szCs w:val="21"/>
          <w:lang w:eastAsia="zh-CN"/>
        </w:rPr>
        <w:t xml:space="preserve">provide summary of legacy procedure and </w:t>
      </w:r>
      <w:r w:rsidR="007B3BD9" w:rsidRPr="00046841">
        <w:rPr>
          <w:rFonts w:eastAsiaTheme="minorEastAsia"/>
          <w:sz w:val="21"/>
          <w:szCs w:val="21"/>
          <w:lang w:eastAsia="zh-CN"/>
        </w:rPr>
        <w:t>new procedure if SIB1 is provided by cell A while UE needs to camp on another cell.</w:t>
      </w:r>
    </w:p>
    <w:p w14:paraId="7D79B4B6" w14:textId="74F81EF4" w:rsidR="00823502" w:rsidRDefault="00823502" w:rsidP="00B71BDC">
      <w:pPr>
        <w:spacing w:line="240" w:lineRule="auto"/>
        <w:jc w:val="cente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 xml:space="preserve">able 1: Specification impacts and procedure modification for </w:t>
      </w:r>
      <w:r w:rsidR="00A22B63">
        <w:rPr>
          <w:rFonts w:eastAsiaTheme="minorEastAsia"/>
          <w:sz w:val="21"/>
          <w:szCs w:val="21"/>
          <w:lang w:eastAsia="zh-CN"/>
        </w:rPr>
        <w:t>Case 3</w:t>
      </w:r>
    </w:p>
    <w:tbl>
      <w:tblPr>
        <w:tblStyle w:val="af"/>
        <w:tblW w:w="0" w:type="auto"/>
        <w:tblLook w:val="04A0" w:firstRow="1" w:lastRow="0" w:firstColumn="1" w:lastColumn="0" w:noHBand="0" w:noVBand="1"/>
      </w:tblPr>
      <w:tblGrid>
        <w:gridCol w:w="2547"/>
        <w:gridCol w:w="3685"/>
        <w:gridCol w:w="3730"/>
      </w:tblGrid>
      <w:tr w:rsidR="007B3BD9" w:rsidRPr="00823502" w14:paraId="2ED86489" w14:textId="77777777" w:rsidTr="00340D0E">
        <w:tc>
          <w:tcPr>
            <w:tcW w:w="2547" w:type="dxa"/>
            <w:tcBorders>
              <w:bottom w:val="single" w:sz="4" w:space="0" w:color="auto"/>
            </w:tcBorders>
            <w:shd w:val="clear" w:color="auto" w:fill="FBE4D5" w:themeFill="accent2" w:themeFillTint="33"/>
          </w:tcPr>
          <w:p w14:paraId="4B1070FA" w14:textId="1F035F57" w:rsidR="007B3BD9" w:rsidRPr="002D4C12" w:rsidRDefault="00823502" w:rsidP="00E83BA0">
            <w:pPr>
              <w:spacing w:line="240" w:lineRule="auto"/>
              <w:rPr>
                <w:rFonts w:eastAsiaTheme="minorEastAsia"/>
                <w:b/>
                <w:bCs/>
                <w:sz w:val="21"/>
                <w:szCs w:val="21"/>
                <w:lang w:eastAsia="zh-CN"/>
              </w:rPr>
            </w:pPr>
            <w:r>
              <w:rPr>
                <w:rFonts w:eastAsiaTheme="minorEastAsia" w:hint="eastAsia"/>
                <w:b/>
                <w:bCs/>
                <w:sz w:val="21"/>
                <w:szCs w:val="21"/>
                <w:lang w:eastAsia="zh-CN"/>
              </w:rPr>
              <w:t>K</w:t>
            </w:r>
            <w:r>
              <w:rPr>
                <w:rFonts w:eastAsiaTheme="minorEastAsia"/>
                <w:b/>
                <w:bCs/>
                <w:sz w:val="21"/>
                <w:szCs w:val="21"/>
                <w:lang w:eastAsia="zh-CN"/>
              </w:rPr>
              <w:t>ey step for UE camping</w:t>
            </w:r>
          </w:p>
        </w:tc>
        <w:tc>
          <w:tcPr>
            <w:tcW w:w="3685" w:type="dxa"/>
            <w:shd w:val="clear" w:color="auto" w:fill="FBE4D5" w:themeFill="accent2" w:themeFillTint="33"/>
          </w:tcPr>
          <w:p w14:paraId="50CAFF4F" w14:textId="2329E3EC" w:rsidR="007B3BD9" w:rsidRPr="002D4C12" w:rsidRDefault="007B3BD9" w:rsidP="00E83BA0">
            <w:pPr>
              <w:spacing w:line="240" w:lineRule="auto"/>
              <w:rPr>
                <w:rFonts w:eastAsiaTheme="minorEastAsia"/>
                <w:b/>
                <w:bCs/>
                <w:sz w:val="21"/>
                <w:szCs w:val="21"/>
                <w:lang w:eastAsia="zh-CN"/>
              </w:rPr>
            </w:pPr>
            <w:r w:rsidRPr="002D4C12">
              <w:rPr>
                <w:rFonts w:eastAsiaTheme="minorEastAsia"/>
                <w:b/>
                <w:bCs/>
                <w:sz w:val="21"/>
                <w:szCs w:val="21"/>
                <w:lang w:eastAsia="zh-CN"/>
              </w:rPr>
              <w:t>UE receives SIB1 and camps on the same cell</w:t>
            </w:r>
          </w:p>
        </w:tc>
        <w:tc>
          <w:tcPr>
            <w:tcW w:w="3730" w:type="dxa"/>
            <w:shd w:val="clear" w:color="auto" w:fill="FBE4D5" w:themeFill="accent2" w:themeFillTint="33"/>
          </w:tcPr>
          <w:p w14:paraId="16B16766" w14:textId="5A54246B" w:rsidR="007B3BD9" w:rsidRPr="002D4C12" w:rsidRDefault="007B3BD9" w:rsidP="00E83BA0">
            <w:pPr>
              <w:spacing w:line="240" w:lineRule="auto"/>
              <w:rPr>
                <w:rFonts w:eastAsiaTheme="minorEastAsia"/>
                <w:b/>
                <w:bCs/>
                <w:sz w:val="21"/>
                <w:szCs w:val="21"/>
                <w:lang w:eastAsia="zh-CN"/>
              </w:rPr>
            </w:pPr>
            <w:r w:rsidRPr="002D4C12">
              <w:rPr>
                <w:rFonts w:eastAsiaTheme="minorEastAsia"/>
                <w:b/>
                <w:bCs/>
                <w:sz w:val="21"/>
                <w:szCs w:val="21"/>
                <w:lang w:eastAsia="zh-CN"/>
              </w:rPr>
              <w:t>UE receives SIB1 on another cell and camps on the target cell</w:t>
            </w:r>
          </w:p>
        </w:tc>
      </w:tr>
      <w:tr w:rsidR="007B3BD9" w14:paraId="5C86E5F8" w14:textId="77777777" w:rsidTr="00340D0E">
        <w:tc>
          <w:tcPr>
            <w:tcW w:w="2547" w:type="dxa"/>
            <w:shd w:val="clear" w:color="auto" w:fill="FBE4D5" w:themeFill="accent2" w:themeFillTint="33"/>
          </w:tcPr>
          <w:p w14:paraId="3E95A340" w14:textId="451ADEBA" w:rsidR="007B3BD9" w:rsidRPr="002D4C12" w:rsidRDefault="007B3BD9" w:rsidP="00E83BA0">
            <w:pPr>
              <w:spacing w:line="240" w:lineRule="auto"/>
              <w:rPr>
                <w:rFonts w:eastAsiaTheme="minorEastAsia"/>
                <w:b/>
                <w:bCs/>
                <w:sz w:val="21"/>
                <w:szCs w:val="21"/>
                <w:lang w:eastAsia="zh-CN"/>
              </w:rPr>
            </w:pPr>
            <w:r w:rsidRPr="002D4C12">
              <w:rPr>
                <w:rFonts w:eastAsiaTheme="minorEastAsia"/>
                <w:b/>
                <w:bCs/>
                <w:sz w:val="21"/>
                <w:szCs w:val="21"/>
                <w:lang w:eastAsia="zh-CN"/>
              </w:rPr>
              <w:t>Cell search</w:t>
            </w:r>
          </w:p>
        </w:tc>
        <w:tc>
          <w:tcPr>
            <w:tcW w:w="3685" w:type="dxa"/>
          </w:tcPr>
          <w:p w14:paraId="0DA4B308" w14:textId="13BC0447" w:rsidR="007B3BD9" w:rsidRPr="00A34486" w:rsidRDefault="007B3BD9" w:rsidP="00E83BA0">
            <w:pPr>
              <w:spacing w:line="240" w:lineRule="auto"/>
              <w:rPr>
                <w:rFonts w:eastAsiaTheme="minorEastAsia"/>
                <w:sz w:val="21"/>
                <w:szCs w:val="21"/>
                <w:lang w:eastAsia="zh-CN"/>
              </w:rPr>
            </w:pPr>
            <w:r w:rsidRPr="00A34486">
              <w:rPr>
                <w:rFonts w:eastAsiaTheme="minorEastAsia" w:hint="eastAsia"/>
                <w:sz w:val="21"/>
                <w:szCs w:val="21"/>
                <w:lang w:eastAsia="zh-CN"/>
              </w:rPr>
              <w:t>U</w:t>
            </w:r>
            <w:r w:rsidRPr="00A34486">
              <w:rPr>
                <w:rFonts w:eastAsiaTheme="minorEastAsia"/>
                <w:sz w:val="21"/>
                <w:szCs w:val="21"/>
                <w:lang w:eastAsia="zh-CN"/>
              </w:rPr>
              <w:t xml:space="preserve">E </w:t>
            </w:r>
            <w:r w:rsidRPr="00A34486">
              <w:rPr>
                <w:sz w:val="21"/>
                <w:szCs w:val="21"/>
              </w:rPr>
              <w:t>acquires time and frequency synchronization with a cell and to detect the physical layer Cell ID of the cell.</w:t>
            </w:r>
            <w:r w:rsidRPr="00A34486">
              <w:rPr>
                <w:rFonts w:eastAsiaTheme="minorEastAsia"/>
                <w:sz w:val="21"/>
                <w:szCs w:val="21"/>
                <w:lang w:eastAsia="zh-CN"/>
              </w:rPr>
              <w:t xml:space="preserve"> </w:t>
            </w:r>
          </w:p>
        </w:tc>
        <w:tc>
          <w:tcPr>
            <w:tcW w:w="3730" w:type="dxa"/>
          </w:tcPr>
          <w:p w14:paraId="54A909DC" w14:textId="77C1C884" w:rsidR="004F65BA" w:rsidRPr="00A34486" w:rsidRDefault="00154663" w:rsidP="00E83BA0">
            <w:pPr>
              <w:spacing w:line="240" w:lineRule="auto"/>
              <w:rPr>
                <w:sz w:val="21"/>
                <w:szCs w:val="21"/>
              </w:rPr>
            </w:pPr>
            <w:r w:rsidRPr="00A34486">
              <w:rPr>
                <w:rFonts w:eastAsiaTheme="minorEastAsia" w:hint="eastAsia"/>
                <w:sz w:val="21"/>
                <w:szCs w:val="21"/>
                <w:lang w:eastAsia="zh-CN"/>
              </w:rPr>
              <w:t>F</w:t>
            </w:r>
            <w:r w:rsidRPr="00A34486">
              <w:rPr>
                <w:rFonts w:eastAsiaTheme="minorEastAsia"/>
                <w:sz w:val="21"/>
                <w:szCs w:val="21"/>
                <w:lang w:eastAsia="zh-CN"/>
              </w:rPr>
              <w:t xml:space="preserve">irstly, </w:t>
            </w:r>
            <w:r w:rsidR="00785BC2" w:rsidRPr="00A34486">
              <w:rPr>
                <w:rFonts w:eastAsiaTheme="minorEastAsia"/>
                <w:sz w:val="21"/>
                <w:szCs w:val="21"/>
                <w:lang w:eastAsia="zh-CN"/>
              </w:rPr>
              <w:t xml:space="preserve">UE acquires </w:t>
            </w:r>
            <w:r w:rsidR="00785BC2" w:rsidRPr="00A34486">
              <w:rPr>
                <w:sz w:val="21"/>
                <w:szCs w:val="21"/>
              </w:rPr>
              <w:t>time and frequency synchronization with a cell and to detect the physical layer Cell ID of cell A.</w:t>
            </w:r>
          </w:p>
          <w:p w14:paraId="0274F926" w14:textId="7681D391" w:rsidR="00785BC2" w:rsidRPr="00A34486" w:rsidRDefault="00785BC2" w:rsidP="00E83BA0">
            <w:pPr>
              <w:spacing w:line="240" w:lineRule="auto"/>
              <w:rPr>
                <w:rFonts w:eastAsiaTheme="minorEastAsia"/>
                <w:sz w:val="21"/>
                <w:szCs w:val="21"/>
                <w:lang w:eastAsia="zh-CN"/>
              </w:rPr>
            </w:pPr>
            <w:r w:rsidRPr="00A34486">
              <w:rPr>
                <w:rFonts w:eastAsiaTheme="minorEastAsia" w:hint="eastAsia"/>
                <w:sz w:val="21"/>
                <w:szCs w:val="21"/>
                <w:lang w:eastAsia="zh-CN"/>
              </w:rPr>
              <w:t>A</w:t>
            </w:r>
            <w:r w:rsidRPr="00A34486">
              <w:rPr>
                <w:rFonts w:eastAsiaTheme="minorEastAsia"/>
                <w:sz w:val="21"/>
                <w:szCs w:val="21"/>
                <w:lang w:eastAsia="zh-CN"/>
              </w:rPr>
              <w:t xml:space="preserve">t the same time, UE has to acquire </w:t>
            </w:r>
            <w:r w:rsidRPr="00A34486">
              <w:rPr>
                <w:sz w:val="21"/>
                <w:szCs w:val="21"/>
              </w:rPr>
              <w:t>time and frequency synchronization with each cell and to detect the physical layer Cell ID of each cell. The reason is that UE potentially camp on any cell while cell search is the premise of camping.</w:t>
            </w:r>
          </w:p>
        </w:tc>
      </w:tr>
      <w:tr w:rsidR="007B3BD9" w14:paraId="61B3B57A" w14:textId="77777777" w:rsidTr="00340D0E">
        <w:tc>
          <w:tcPr>
            <w:tcW w:w="2547" w:type="dxa"/>
            <w:shd w:val="clear" w:color="auto" w:fill="FBE4D5" w:themeFill="accent2" w:themeFillTint="33"/>
          </w:tcPr>
          <w:p w14:paraId="3E3139A8" w14:textId="10945D53" w:rsidR="007B3BD9" w:rsidRPr="002D4C12" w:rsidRDefault="007B3BD9" w:rsidP="00E83BA0">
            <w:pPr>
              <w:spacing w:line="240" w:lineRule="auto"/>
              <w:rPr>
                <w:rFonts w:eastAsiaTheme="minorEastAsia"/>
                <w:b/>
                <w:bCs/>
                <w:sz w:val="21"/>
                <w:szCs w:val="21"/>
                <w:lang w:eastAsia="zh-CN"/>
              </w:rPr>
            </w:pPr>
            <w:r w:rsidRPr="002D4C12">
              <w:rPr>
                <w:rFonts w:eastAsiaTheme="minorEastAsia"/>
                <w:b/>
                <w:bCs/>
                <w:sz w:val="21"/>
                <w:szCs w:val="21"/>
                <w:lang w:eastAsia="zh-CN"/>
              </w:rPr>
              <w:t>SIB1 reception</w:t>
            </w:r>
          </w:p>
        </w:tc>
        <w:tc>
          <w:tcPr>
            <w:tcW w:w="3685" w:type="dxa"/>
          </w:tcPr>
          <w:p w14:paraId="017DB55B" w14:textId="43F159C7" w:rsidR="007B3BD9" w:rsidRDefault="007B3BD9" w:rsidP="00E83BA0">
            <w:pPr>
              <w:spacing w:line="240" w:lineRule="auto"/>
              <w:rPr>
                <w:rFonts w:eastAsiaTheme="minorEastAsia"/>
                <w:sz w:val="21"/>
                <w:szCs w:val="21"/>
                <w:lang w:eastAsia="zh-CN"/>
              </w:rPr>
            </w:pPr>
            <w:r>
              <w:rPr>
                <w:rFonts w:eastAsiaTheme="minorEastAsia" w:hint="eastAsia"/>
                <w:sz w:val="21"/>
                <w:szCs w:val="21"/>
                <w:lang w:eastAsia="zh-CN"/>
              </w:rPr>
              <w:t>U</w:t>
            </w:r>
            <w:r>
              <w:rPr>
                <w:rFonts w:eastAsiaTheme="minorEastAsia"/>
                <w:sz w:val="21"/>
                <w:szCs w:val="21"/>
                <w:lang w:eastAsia="zh-CN"/>
              </w:rPr>
              <w:t>E receive</w:t>
            </w:r>
            <w:r w:rsidR="00EB369A">
              <w:rPr>
                <w:rFonts w:eastAsiaTheme="minorEastAsia"/>
                <w:sz w:val="21"/>
                <w:szCs w:val="21"/>
                <w:lang w:eastAsia="zh-CN"/>
              </w:rPr>
              <w:t>s</w:t>
            </w:r>
            <w:r>
              <w:rPr>
                <w:rFonts w:eastAsiaTheme="minorEastAsia"/>
                <w:sz w:val="21"/>
                <w:szCs w:val="21"/>
                <w:lang w:eastAsia="zh-CN"/>
              </w:rPr>
              <w:t xml:space="preserve"> and decode</w:t>
            </w:r>
            <w:r w:rsidR="00EB369A">
              <w:rPr>
                <w:rFonts w:eastAsiaTheme="minorEastAsia"/>
                <w:sz w:val="21"/>
                <w:szCs w:val="21"/>
                <w:lang w:eastAsia="zh-CN"/>
              </w:rPr>
              <w:t>s</w:t>
            </w:r>
            <w:r>
              <w:rPr>
                <w:rFonts w:eastAsiaTheme="minorEastAsia"/>
                <w:sz w:val="21"/>
                <w:szCs w:val="21"/>
                <w:lang w:eastAsia="zh-CN"/>
              </w:rPr>
              <w:t xml:space="preserve"> SIB1 according to MIB carried by detected SSB</w:t>
            </w:r>
            <w:r w:rsidR="00EB369A">
              <w:rPr>
                <w:rFonts w:eastAsiaTheme="minorEastAsia"/>
                <w:sz w:val="21"/>
                <w:szCs w:val="21"/>
                <w:lang w:eastAsia="zh-CN"/>
              </w:rPr>
              <w:t xml:space="preserve"> on the same cell</w:t>
            </w:r>
            <w:r>
              <w:rPr>
                <w:rFonts w:eastAsiaTheme="minorEastAsia"/>
                <w:sz w:val="21"/>
                <w:szCs w:val="21"/>
                <w:lang w:eastAsia="zh-CN"/>
              </w:rPr>
              <w:t>.</w:t>
            </w:r>
            <w:r w:rsidR="00727222">
              <w:rPr>
                <w:rFonts w:eastAsiaTheme="minorEastAsia"/>
                <w:sz w:val="21"/>
                <w:szCs w:val="21"/>
                <w:lang w:eastAsia="zh-CN"/>
              </w:rPr>
              <w:t xml:space="preserve"> If criteria of cell selection </w:t>
            </w:r>
            <w:proofErr w:type="gramStart"/>
            <w:r w:rsidR="00727222">
              <w:rPr>
                <w:rFonts w:eastAsiaTheme="minorEastAsia"/>
                <w:sz w:val="21"/>
                <w:szCs w:val="21"/>
                <w:lang w:eastAsia="zh-CN"/>
              </w:rPr>
              <w:t>is</w:t>
            </w:r>
            <w:proofErr w:type="gramEnd"/>
            <w:r w:rsidR="00727222">
              <w:rPr>
                <w:rFonts w:eastAsiaTheme="minorEastAsia"/>
                <w:sz w:val="21"/>
                <w:szCs w:val="21"/>
                <w:lang w:eastAsia="zh-CN"/>
              </w:rPr>
              <w:t xml:space="preserve"> satisfied, cell selection is completed. </w:t>
            </w:r>
            <w:r w:rsidR="00727222" w:rsidRPr="008B6132">
              <w:rPr>
                <w:rFonts w:eastAsiaTheme="minorEastAsia"/>
                <w:sz w:val="21"/>
                <w:szCs w:val="21"/>
                <w:lang w:eastAsia="zh-CN"/>
              </w:rPr>
              <w:lastRenderedPageBreak/>
              <w:t>Otherwise</w:t>
            </w:r>
            <w:r w:rsidR="00727222">
              <w:rPr>
                <w:rFonts w:eastAsiaTheme="minorEastAsia"/>
                <w:sz w:val="21"/>
                <w:szCs w:val="21"/>
                <w:lang w:eastAsia="zh-CN"/>
              </w:rPr>
              <w:t xml:space="preserve">, </w:t>
            </w:r>
            <w:r w:rsidR="001903C6">
              <w:rPr>
                <w:rFonts w:eastAsiaTheme="minorEastAsia"/>
                <w:sz w:val="21"/>
                <w:szCs w:val="21"/>
                <w:lang w:eastAsia="zh-CN"/>
              </w:rPr>
              <w:t xml:space="preserve">another cell selection or </w:t>
            </w:r>
            <w:r w:rsidR="00727222">
              <w:rPr>
                <w:rFonts w:eastAsiaTheme="minorEastAsia"/>
                <w:sz w:val="21"/>
                <w:szCs w:val="21"/>
                <w:lang w:eastAsia="zh-CN"/>
              </w:rPr>
              <w:t>cell re-selection is triggered.</w:t>
            </w:r>
          </w:p>
        </w:tc>
        <w:tc>
          <w:tcPr>
            <w:tcW w:w="3730" w:type="dxa"/>
          </w:tcPr>
          <w:p w14:paraId="44E4997A" w14:textId="77777777" w:rsidR="007B3BD9" w:rsidRDefault="004F65BA" w:rsidP="00E83BA0">
            <w:pPr>
              <w:spacing w:line="240" w:lineRule="auto"/>
              <w:rPr>
                <w:rFonts w:eastAsiaTheme="minorEastAsia"/>
                <w:sz w:val="21"/>
                <w:szCs w:val="21"/>
                <w:lang w:eastAsia="zh-CN"/>
              </w:rPr>
            </w:pPr>
            <w:r>
              <w:rPr>
                <w:rFonts w:eastAsiaTheme="minorEastAsia" w:hint="eastAsia"/>
                <w:sz w:val="21"/>
                <w:szCs w:val="21"/>
                <w:lang w:eastAsia="zh-CN"/>
              </w:rPr>
              <w:lastRenderedPageBreak/>
              <w:t>U</w:t>
            </w:r>
            <w:r>
              <w:rPr>
                <w:rFonts w:eastAsiaTheme="minorEastAsia"/>
                <w:sz w:val="21"/>
                <w:szCs w:val="21"/>
                <w:lang w:eastAsia="zh-CN"/>
              </w:rPr>
              <w:t xml:space="preserve">E receives and decodes SIB1 </w:t>
            </w:r>
            <w:r w:rsidR="00785BC2">
              <w:rPr>
                <w:rFonts w:eastAsiaTheme="minorEastAsia"/>
                <w:sz w:val="21"/>
                <w:szCs w:val="21"/>
                <w:lang w:eastAsia="zh-CN"/>
              </w:rPr>
              <w:t>not only for cell A but also for NES cell.</w:t>
            </w:r>
          </w:p>
          <w:p w14:paraId="7BE83173" w14:textId="0590B221" w:rsidR="00785BC2" w:rsidRDefault="00785BC2" w:rsidP="00E83BA0">
            <w:pPr>
              <w:spacing w:line="240" w:lineRule="auto"/>
              <w:rPr>
                <w:rFonts w:eastAsiaTheme="minorEastAsia"/>
                <w:sz w:val="21"/>
                <w:szCs w:val="21"/>
                <w:lang w:eastAsia="zh-CN"/>
              </w:rPr>
            </w:pPr>
            <w:proofErr w:type="spellStart"/>
            <w:r>
              <w:rPr>
                <w:rFonts w:eastAsiaTheme="minorEastAsia"/>
                <w:sz w:val="21"/>
                <w:szCs w:val="21"/>
                <w:lang w:eastAsia="zh-CN"/>
              </w:rPr>
              <w:t>gNB</w:t>
            </w:r>
            <w:proofErr w:type="spellEnd"/>
            <w:r>
              <w:rPr>
                <w:rFonts w:eastAsiaTheme="minorEastAsia"/>
                <w:sz w:val="21"/>
                <w:szCs w:val="21"/>
                <w:lang w:eastAsia="zh-CN"/>
              </w:rPr>
              <w:t xml:space="preserve"> has to indicate which cell the UE shall camp on as there are multiple SIB1 </w:t>
            </w:r>
            <w:r>
              <w:rPr>
                <w:rFonts w:eastAsiaTheme="minorEastAsia"/>
                <w:sz w:val="21"/>
                <w:szCs w:val="21"/>
                <w:lang w:eastAsia="zh-CN"/>
              </w:rPr>
              <w:lastRenderedPageBreak/>
              <w:t>and multiple candidate cell</w:t>
            </w:r>
            <w:r w:rsidR="00EA7CC0">
              <w:rPr>
                <w:rFonts w:eastAsiaTheme="minorEastAsia"/>
                <w:sz w:val="21"/>
                <w:szCs w:val="21"/>
                <w:lang w:eastAsia="zh-CN"/>
              </w:rPr>
              <w:t>s</w:t>
            </w:r>
            <w:r>
              <w:rPr>
                <w:rFonts w:eastAsiaTheme="minorEastAsia"/>
                <w:sz w:val="21"/>
                <w:szCs w:val="21"/>
                <w:lang w:eastAsia="zh-CN"/>
              </w:rPr>
              <w:t xml:space="preserve"> for UE to camp.</w:t>
            </w:r>
          </w:p>
          <w:p w14:paraId="4EA316EF" w14:textId="1066122D" w:rsidR="00785BC2" w:rsidRDefault="00785BC2" w:rsidP="00E83BA0">
            <w:pPr>
              <w:spacing w:line="240" w:lineRule="auto"/>
              <w:rPr>
                <w:rFonts w:eastAsiaTheme="minorEastAsia"/>
                <w:sz w:val="21"/>
                <w:szCs w:val="21"/>
                <w:lang w:eastAsia="zh-CN"/>
              </w:rPr>
            </w:pPr>
            <w:r>
              <w:rPr>
                <w:rFonts w:eastAsiaTheme="minorEastAsia"/>
                <w:sz w:val="21"/>
                <w:szCs w:val="21"/>
                <w:lang w:eastAsia="zh-CN"/>
              </w:rPr>
              <w:t>UE is mandated to conduct cell re-selection procedure according to network indication.</w:t>
            </w:r>
          </w:p>
        </w:tc>
      </w:tr>
      <w:tr w:rsidR="007B3BD9" w14:paraId="3323A82D" w14:textId="77777777" w:rsidTr="00340D0E">
        <w:tc>
          <w:tcPr>
            <w:tcW w:w="2547" w:type="dxa"/>
            <w:shd w:val="clear" w:color="auto" w:fill="FBE4D5" w:themeFill="accent2" w:themeFillTint="33"/>
          </w:tcPr>
          <w:p w14:paraId="20808748" w14:textId="63358DFA" w:rsidR="007B3BD9" w:rsidRPr="002D4C12" w:rsidRDefault="007B3BD9" w:rsidP="00E83BA0">
            <w:pPr>
              <w:spacing w:line="240" w:lineRule="auto"/>
              <w:rPr>
                <w:rFonts w:eastAsiaTheme="minorEastAsia"/>
                <w:b/>
                <w:bCs/>
                <w:sz w:val="21"/>
                <w:szCs w:val="21"/>
                <w:lang w:eastAsia="zh-CN"/>
              </w:rPr>
            </w:pPr>
            <w:r w:rsidRPr="002D4C12">
              <w:rPr>
                <w:rFonts w:eastAsiaTheme="minorEastAsia"/>
                <w:b/>
                <w:bCs/>
                <w:sz w:val="21"/>
                <w:szCs w:val="21"/>
                <w:lang w:eastAsia="zh-CN"/>
              </w:rPr>
              <w:lastRenderedPageBreak/>
              <w:t>Paging reception</w:t>
            </w:r>
          </w:p>
        </w:tc>
        <w:tc>
          <w:tcPr>
            <w:tcW w:w="3685" w:type="dxa"/>
          </w:tcPr>
          <w:p w14:paraId="7DD29FDB" w14:textId="3C82BDB8" w:rsidR="007B3BD9" w:rsidRDefault="007B3BD9" w:rsidP="00E83BA0">
            <w:pPr>
              <w:spacing w:line="240" w:lineRule="auto"/>
              <w:rPr>
                <w:rFonts w:eastAsiaTheme="minorEastAsia"/>
                <w:sz w:val="21"/>
                <w:szCs w:val="21"/>
                <w:lang w:eastAsia="zh-CN"/>
              </w:rPr>
            </w:pPr>
            <w:r>
              <w:rPr>
                <w:rFonts w:eastAsiaTheme="minorEastAsia" w:hint="eastAsia"/>
                <w:sz w:val="21"/>
                <w:szCs w:val="21"/>
                <w:lang w:eastAsia="zh-CN"/>
              </w:rPr>
              <w:t>U</w:t>
            </w:r>
            <w:r>
              <w:rPr>
                <w:rFonts w:eastAsiaTheme="minorEastAsia"/>
                <w:sz w:val="21"/>
                <w:szCs w:val="21"/>
                <w:lang w:eastAsia="zh-CN"/>
              </w:rPr>
              <w:t>E monitors paging occasion according to configuration provided by SIB1</w:t>
            </w:r>
            <w:r w:rsidR="00EB369A">
              <w:rPr>
                <w:rFonts w:eastAsiaTheme="minorEastAsia"/>
                <w:sz w:val="21"/>
                <w:szCs w:val="21"/>
                <w:lang w:eastAsia="zh-CN"/>
              </w:rPr>
              <w:t xml:space="preserve"> on the same cell</w:t>
            </w:r>
            <w:r>
              <w:rPr>
                <w:rFonts w:eastAsiaTheme="minorEastAsia"/>
                <w:sz w:val="21"/>
                <w:szCs w:val="21"/>
                <w:lang w:eastAsia="zh-CN"/>
              </w:rPr>
              <w:t>.</w:t>
            </w:r>
          </w:p>
        </w:tc>
        <w:tc>
          <w:tcPr>
            <w:tcW w:w="3730" w:type="dxa"/>
          </w:tcPr>
          <w:p w14:paraId="144B986F" w14:textId="3494A632" w:rsidR="007B3BD9" w:rsidRDefault="00785BC2" w:rsidP="00E83BA0">
            <w:pPr>
              <w:spacing w:line="240" w:lineRule="auto"/>
              <w:rPr>
                <w:rFonts w:eastAsiaTheme="minorEastAsia"/>
                <w:sz w:val="21"/>
                <w:szCs w:val="21"/>
                <w:lang w:eastAsia="zh-CN"/>
              </w:rPr>
            </w:pPr>
            <w:r>
              <w:rPr>
                <w:rFonts w:eastAsiaTheme="minorEastAsia" w:hint="eastAsia"/>
                <w:sz w:val="21"/>
                <w:szCs w:val="21"/>
                <w:lang w:eastAsia="zh-CN"/>
              </w:rPr>
              <w:t>U</w:t>
            </w:r>
            <w:r>
              <w:rPr>
                <w:rFonts w:eastAsiaTheme="minorEastAsia"/>
                <w:sz w:val="21"/>
                <w:szCs w:val="21"/>
                <w:lang w:eastAsia="zh-CN"/>
              </w:rPr>
              <w:t>E monitors paging occasion according to the configuration provided by SIB1 of NES cell.</w:t>
            </w:r>
          </w:p>
        </w:tc>
      </w:tr>
      <w:tr w:rsidR="00C919FC" w14:paraId="32867E43" w14:textId="77777777" w:rsidTr="00340D0E">
        <w:tc>
          <w:tcPr>
            <w:tcW w:w="2547" w:type="dxa"/>
            <w:shd w:val="clear" w:color="auto" w:fill="FBE4D5" w:themeFill="accent2" w:themeFillTint="33"/>
          </w:tcPr>
          <w:p w14:paraId="5026A8B6" w14:textId="02D80F33" w:rsidR="00C919FC" w:rsidRPr="00C919FC" w:rsidRDefault="00C919FC" w:rsidP="00E83BA0">
            <w:pPr>
              <w:spacing w:line="240" w:lineRule="auto"/>
              <w:rPr>
                <w:rFonts w:eastAsiaTheme="minorEastAsia"/>
                <w:b/>
                <w:bCs/>
                <w:sz w:val="21"/>
                <w:szCs w:val="21"/>
                <w:lang w:eastAsia="zh-CN"/>
              </w:rPr>
            </w:pPr>
            <w:r>
              <w:rPr>
                <w:rFonts w:eastAsiaTheme="minorEastAsia" w:hint="eastAsia"/>
                <w:b/>
                <w:bCs/>
                <w:sz w:val="21"/>
                <w:szCs w:val="21"/>
                <w:lang w:eastAsia="zh-CN"/>
              </w:rPr>
              <w:t>S</w:t>
            </w:r>
            <w:r>
              <w:rPr>
                <w:rFonts w:eastAsiaTheme="minorEastAsia"/>
                <w:b/>
                <w:bCs/>
                <w:sz w:val="21"/>
                <w:szCs w:val="21"/>
                <w:lang w:eastAsia="zh-CN"/>
              </w:rPr>
              <w:t>I update</w:t>
            </w:r>
          </w:p>
        </w:tc>
        <w:tc>
          <w:tcPr>
            <w:tcW w:w="3685" w:type="dxa"/>
          </w:tcPr>
          <w:p w14:paraId="7623275B" w14:textId="2239879E" w:rsidR="00C919FC" w:rsidRDefault="00C919FC" w:rsidP="00E83BA0">
            <w:pPr>
              <w:spacing w:line="240" w:lineRule="auto"/>
              <w:rPr>
                <w:rFonts w:eastAsiaTheme="minorEastAsia"/>
                <w:sz w:val="21"/>
                <w:szCs w:val="21"/>
                <w:lang w:eastAsia="zh-CN"/>
              </w:rPr>
            </w:pPr>
            <w:r>
              <w:rPr>
                <w:rFonts w:eastAsiaTheme="minorEastAsia" w:hint="eastAsia"/>
                <w:sz w:val="21"/>
                <w:szCs w:val="21"/>
                <w:lang w:eastAsia="zh-CN"/>
              </w:rPr>
              <w:t>U</w:t>
            </w:r>
            <w:r>
              <w:rPr>
                <w:rFonts w:eastAsiaTheme="minorEastAsia"/>
                <w:sz w:val="21"/>
                <w:szCs w:val="21"/>
                <w:lang w:eastAsia="zh-CN"/>
              </w:rPr>
              <w:t>E receives SIB1 on camping cell accommodating to the indication carried by short message.</w:t>
            </w:r>
          </w:p>
        </w:tc>
        <w:tc>
          <w:tcPr>
            <w:tcW w:w="3730" w:type="dxa"/>
          </w:tcPr>
          <w:p w14:paraId="0D09D9C9" w14:textId="77777777" w:rsidR="00C919FC" w:rsidRDefault="00ED5F25" w:rsidP="00E83BA0">
            <w:pPr>
              <w:spacing w:line="240" w:lineRule="auto"/>
              <w:rPr>
                <w:rFonts w:eastAsiaTheme="minorEastAsia"/>
                <w:sz w:val="21"/>
                <w:szCs w:val="21"/>
                <w:lang w:eastAsia="zh-CN"/>
              </w:rPr>
            </w:pPr>
            <w:r>
              <w:rPr>
                <w:rFonts w:eastAsiaTheme="minorEastAsia"/>
                <w:sz w:val="21"/>
                <w:szCs w:val="21"/>
                <w:lang w:eastAsia="zh-CN"/>
              </w:rPr>
              <w:t>UE has to retuning to cell A to receive the updated SIB1.</w:t>
            </w:r>
          </w:p>
          <w:p w14:paraId="3DA9B4B6" w14:textId="41601D4B" w:rsidR="00ED5F25" w:rsidRPr="00C919FC" w:rsidRDefault="00ED5F25" w:rsidP="00E83BA0">
            <w:pPr>
              <w:spacing w:line="240" w:lineRule="auto"/>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t is unclear how the retuning can be realized, e.g., cell-reselection or something new.</w:t>
            </w:r>
          </w:p>
        </w:tc>
      </w:tr>
    </w:tbl>
    <w:p w14:paraId="048F8F01" w14:textId="6DC860A9" w:rsidR="005254AA" w:rsidRDefault="00A20A7D" w:rsidP="002D4E62">
      <w:pPr>
        <w:spacing w:before="120" w:after="120" w:line="240" w:lineRule="auto"/>
        <w:rPr>
          <w:rFonts w:eastAsia="宋体" w:cs="Arial"/>
          <w:iCs/>
          <w:sz w:val="21"/>
          <w:szCs w:val="21"/>
          <w:lang w:val="en-US" w:eastAsia="zh-CN"/>
        </w:rPr>
      </w:pPr>
      <w:r>
        <w:rPr>
          <w:rFonts w:eastAsia="宋体" w:cs="Arial" w:hint="eastAsia"/>
          <w:iCs/>
          <w:sz w:val="21"/>
          <w:szCs w:val="21"/>
          <w:lang w:val="en-US" w:eastAsia="zh-CN"/>
        </w:rPr>
        <w:t>C</w:t>
      </w:r>
      <w:r>
        <w:rPr>
          <w:rFonts w:eastAsia="宋体" w:cs="Arial"/>
          <w:iCs/>
          <w:sz w:val="21"/>
          <w:szCs w:val="21"/>
          <w:lang w:val="en-US" w:eastAsia="zh-CN"/>
        </w:rPr>
        <w:t xml:space="preserve">learly, if </w:t>
      </w:r>
      <w:r w:rsidR="00A22B63">
        <w:rPr>
          <w:rFonts w:eastAsia="宋体" w:cs="Arial"/>
          <w:iCs/>
          <w:sz w:val="21"/>
          <w:szCs w:val="21"/>
          <w:lang w:val="en-US" w:eastAsia="zh-CN"/>
        </w:rPr>
        <w:t>Case 3</w:t>
      </w:r>
      <w:r>
        <w:rPr>
          <w:rFonts w:eastAsia="宋体" w:cs="Arial"/>
          <w:iCs/>
          <w:sz w:val="21"/>
          <w:szCs w:val="21"/>
          <w:lang w:val="en-US" w:eastAsia="zh-CN"/>
        </w:rPr>
        <w:t xml:space="preserve"> is adopted, there are significant specification impacts coming along </w:t>
      </w:r>
      <w:r w:rsidR="001903C6">
        <w:rPr>
          <w:rFonts w:eastAsia="宋体" w:cs="Arial" w:hint="eastAsia"/>
          <w:iCs/>
          <w:sz w:val="21"/>
          <w:szCs w:val="21"/>
          <w:lang w:val="en-US" w:eastAsia="zh-CN"/>
        </w:rPr>
        <w:t>with</w:t>
      </w:r>
      <w:r w:rsidR="001903C6">
        <w:rPr>
          <w:rFonts w:eastAsia="宋体" w:cs="Arial"/>
          <w:iCs/>
          <w:sz w:val="21"/>
          <w:szCs w:val="21"/>
          <w:lang w:val="en-US" w:eastAsia="zh-CN"/>
        </w:rPr>
        <w:t xml:space="preserve"> </w:t>
      </w:r>
      <w:r>
        <w:rPr>
          <w:rFonts w:eastAsia="宋体" w:cs="Arial"/>
          <w:iCs/>
          <w:sz w:val="21"/>
          <w:szCs w:val="21"/>
          <w:lang w:val="en-US" w:eastAsia="zh-CN"/>
        </w:rPr>
        <w:t>additional UE complexity.</w:t>
      </w:r>
      <w:r w:rsidR="002F6A71">
        <w:rPr>
          <w:rFonts w:eastAsia="宋体" w:cs="Arial"/>
          <w:iCs/>
          <w:sz w:val="21"/>
          <w:szCs w:val="21"/>
          <w:lang w:val="en-US" w:eastAsia="zh-CN"/>
        </w:rPr>
        <w:t xml:space="preserve"> </w:t>
      </w:r>
    </w:p>
    <w:p w14:paraId="1B24BCC4" w14:textId="4E54FA9F" w:rsidR="002F6A71" w:rsidRDefault="00996192" w:rsidP="00D774EF">
      <w:pPr>
        <w:pStyle w:val="af5"/>
        <w:numPr>
          <w:ilvl w:val="0"/>
          <w:numId w:val="19"/>
        </w:numPr>
        <w:spacing w:before="120" w:after="120" w:line="240" w:lineRule="auto"/>
        <w:rPr>
          <w:rFonts w:ascii="Times New Roman" w:eastAsia="宋体" w:hAnsi="Times New Roman"/>
          <w:iCs/>
          <w:sz w:val="21"/>
          <w:szCs w:val="21"/>
          <w:lang w:eastAsia="zh-CN"/>
        </w:rPr>
      </w:pPr>
      <w:r>
        <w:rPr>
          <w:rFonts w:ascii="Times New Roman" w:eastAsia="宋体" w:hAnsi="Times New Roman" w:hint="eastAsia"/>
          <w:iCs/>
          <w:sz w:val="21"/>
          <w:szCs w:val="21"/>
          <w:lang w:eastAsia="zh-CN"/>
        </w:rPr>
        <w:t>T</w:t>
      </w:r>
      <w:r>
        <w:rPr>
          <w:rFonts w:ascii="Times New Roman" w:eastAsia="宋体" w:hAnsi="Times New Roman"/>
          <w:iCs/>
          <w:sz w:val="21"/>
          <w:szCs w:val="21"/>
          <w:lang w:eastAsia="zh-CN"/>
        </w:rPr>
        <w:t>he overall cell selection procedure is changed as UE needs to receive a list of SIB1 on cell A.</w:t>
      </w:r>
    </w:p>
    <w:p w14:paraId="2D1F97F4" w14:textId="7DB7225B" w:rsidR="00996192" w:rsidRDefault="00996192" w:rsidP="00D774EF">
      <w:pPr>
        <w:pStyle w:val="af5"/>
        <w:numPr>
          <w:ilvl w:val="0"/>
          <w:numId w:val="19"/>
        </w:numPr>
        <w:spacing w:before="120" w:after="120" w:line="240" w:lineRule="auto"/>
        <w:rPr>
          <w:rFonts w:ascii="Times New Roman" w:eastAsia="宋体" w:hAnsi="Times New Roman"/>
          <w:iCs/>
          <w:sz w:val="21"/>
          <w:szCs w:val="21"/>
          <w:lang w:eastAsia="zh-CN"/>
        </w:rPr>
      </w:pPr>
      <w:r>
        <w:rPr>
          <w:rFonts w:ascii="Times New Roman" w:eastAsia="宋体" w:hAnsi="Times New Roman" w:hint="eastAsia"/>
          <w:iCs/>
          <w:sz w:val="21"/>
          <w:szCs w:val="21"/>
          <w:lang w:eastAsia="zh-CN"/>
        </w:rPr>
        <w:t>T</w:t>
      </w:r>
      <w:r>
        <w:rPr>
          <w:rFonts w:ascii="Times New Roman" w:eastAsia="宋体" w:hAnsi="Times New Roman"/>
          <w:iCs/>
          <w:sz w:val="21"/>
          <w:szCs w:val="21"/>
          <w:lang w:eastAsia="zh-CN"/>
        </w:rPr>
        <w:t>he reception of SIB1 for multiple cells on cell A itself needs a lot of discussion.</w:t>
      </w:r>
    </w:p>
    <w:p w14:paraId="75ADFFBB" w14:textId="5FB13DF0" w:rsidR="00996192" w:rsidRDefault="00996192" w:rsidP="00D774EF">
      <w:pPr>
        <w:pStyle w:val="af5"/>
        <w:numPr>
          <w:ilvl w:val="0"/>
          <w:numId w:val="19"/>
        </w:numPr>
        <w:spacing w:before="120" w:after="120" w:line="240" w:lineRule="auto"/>
        <w:rPr>
          <w:rFonts w:ascii="Times New Roman" w:eastAsia="宋体" w:hAnsi="Times New Roman"/>
          <w:iCs/>
          <w:sz w:val="21"/>
          <w:szCs w:val="21"/>
          <w:lang w:eastAsia="zh-CN"/>
        </w:rPr>
      </w:pPr>
      <w:r>
        <w:rPr>
          <w:rFonts w:ascii="Times New Roman" w:eastAsia="宋体" w:hAnsi="Times New Roman"/>
          <w:iCs/>
          <w:sz w:val="21"/>
          <w:szCs w:val="21"/>
          <w:lang w:eastAsia="zh-CN"/>
        </w:rPr>
        <w:t>UE has to maintain and store all results for every detectable cell as it cannot determine the target cell by itself.</w:t>
      </w:r>
    </w:p>
    <w:p w14:paraId="03EE572A" w14:textId="7B77DE34" w:rsidR="00996192" w:rsidRDefault="0052033D" w:rsidP="00D774EF">
      <w:pPr>
        <w:pStyle w:val="af5"/>
        <w:numPr>
          <w:ilvl w:val="0"/>
          <w:numId w:val="19"/>
        </w:numPr>
        <w:spacing w:before="120" w:after="120" w:line="240" w:lineRule="auto"/>
        <w:rPr>
          <w:rFonts w:ascii="Times New Roman" w:eastAsia="宋体" w:hAnsi="Times New Roman"/>
          <w:iCs/>
          <w:sz w:val="21"/>
          <w:szCs w:val="21"/>
          <w:lang w:eastAsia="zh-CN"/>
        </w:rPr>
      </w:pPr>
      <w:r>
        <w:rPr>
          <w:rFonts w:ascii="Times New Roman" w:eastAsia="宋体" w:hAnsi="Times New Roman"/>
          <w:iCs/>
          <w:sz w:val="21"/>
          <w:szCs w:val="21"/>
          <w:lang w:eastAsia="zh-CN"/>
        </w:rPr>
        <w:t>Paging procedure may also be changed depending on where paging is transmitted, i.e., on cell A or camping cell.</w:t>
      </w:r>
    </w:p>
    <w:p w14:paraId="409478A9" w14:textId="6CBEDA76" w:rsidR="0052033D" w:rsidRPr="00996192" w:rsidRDefault="0052033D" w:rsidP="00D774EF">
      <w:pPr>
        <w:pStyle w:val="af5"/>
        <w:numPr>
          <w:ilvl w:val="0"/>
          <w:numId w:val="19"/>
        </w:numPr>
        <w:spacing w:before="120" w:after="120" w:line="240" w:lineRule="auto"/>
        <w:rPr>
          <w:rFonts w:ascii="Times New Roman" w:eastAsia="宋体" w:hAnsi="Times New Roman"/>
          <w:iCs/>
          <w:sz w:val="21"/>
          <w:szCs w:val="21"/>
          <w:lang w:eastAsia="zh-CN"/>
        </w:rPr>
      </w:pPr>
      <w:r>
        <w:rPr>
          <w:rFonts w:ascii="Times New Roman" w:eastAsia="宋体" w:hAnsi="Times New Roman" w:hint="eastAsia"/>
          <w:iCs/>
          <w:sz w:val="21"/>
          <w:szCs w:val="21"/>
          <w:lang w:eastAsia="zh-CN"/>
        </w:rPr>
        <w:t>U</w:t>
      </w:r>
      <w:r>
        <w:rPr>
          <w:rFonts w:ascii="Times New Roman" w:eastAsia="宋体" w:hAnsi="Times New Roman"/>
          <w:iCs/>
          <w:sz w:val="21"/>
          <w:szCs w:val="21"/>
          <w:lang w:eastAsia="zh-CN"/>
        </w:rPr>
        <w:t>E has to support two parallel cell search/cell selection/paging procedure as NES cell and legacy cell typically coexist in the same network.</w:t>
      </w:r>
    </w:p>
    <w:p w14:paraId="3DEB2413" w14:textId="3B31347F" w:rsidR="009B573A" w:rsidRDefault="008F65F7" w:rsidP="003C344B">
      <w:pPr>
        <w:spacing w:before="120" w:after="120" w:line="240" w:lineRule="auto"/>
        <w:rPr>
          <w:rFonts w:eastAsia="宋体" w:cs="Arial"/>
          <w:iCs/>
          <w:sz w:val="21"/>
          <w:szCs w:val="21"/>
          <w:lang w:val="en-US" w:eastAsia="zh-CN"/>
        </w:rPr>
      </w:pPr>
      <w:r w:rsidRPr="004524FE">
        <w:rPr>
          <w:rFonts w:eastAsia="宋体" w:cs="Arial"/>
          <w:iCs/>
          <w:sz w:val="21"/>
          <w:szCs w:val="21"/>
          <w:lang w:val="en-US" w:eastAsia="zh-CN"/>
        </w:rPr>
        <w:t>On the contrary,</w:t>
      </w:r>
      <w:r w:rsidR="00C02DE3">
        <w:rPr>
          <w:rFonts w:eastAsia="宋体" w:cs="Arial"/>
          <w:iCs/>
          <w:sz w:val="21"/>
          <w:szCs w:val="21"/>
          <w:lang w:val="en-US" w:eastAsia="zh-CN"/>
        </w:rPr>
        <w:t xml:space="preserve"> </w:t>
      </w:r>
      <w:r w:rsidR="00C919FC">
        <w:rPr>
          <w:rFonts w:eastAsia="宋体" w:cs="Arial"/>
          <w:iCs/>
          <w:sz w:val="21"/>
          <w:szCs w:val="21"/>
          <w:lang w:val="en-US" w:eastAsia="zh-CN"/>
        </w:rPr>
        <w:t>existing</w:t>
      </w:r>
      <w:r w:rsidR="009B573A">
        <w:rPr>
          <w:rFonts w:eastAsia="宋体" w:cs="Arial"/>
          <w:iCs/>
          <w:sz w:val="21"/>
          <w:szCs w:val="21"/>
          <w:lang w:val="en-US" w:eastAsia="zh-CN"/>
        </w:rPr>
        <w:t xml:space="preserve"> mechanism </w:t>
      </w:r>
      <w:r w:rsidR="00C919FC">
        <w:rPr>
          <w:rFonts w:eastAsia="宋体" w:cs="Arial"/>
          <w:iCs/>
          <w:sz w:val="21"/>
          <w:szCs w:val="21"/>
          <w:lang w:val="en-US" w:eastAsia="zh-CN"/>
        </w:rPr>
        <w:t>for cell search/cell (re-)selection/paging can be largely reused</w:t>
      </w:r>
      <w:r w:rsidR="0054741E">
        <w:rPr>
          <w:rFonts w:eastAsia="宋体" w:cs="Arial"/>
          <w:iCs/>
          <w:sz w:val="21"/>
          <w:szCs w:val="21"/>
          <w:lang w:val="en-US" w:eastAsia="zh-CN"/>
        </w:rPr>
        <w:t xml:space="preserve"> if </w:t>
      </w:r>
      <w:r w:rsidR="00A22B63">
        <w:rPr>
          <w:rFonts w:eastAsiaTheme="minorEastAsia"/>
          <w:sz w:val="21"/>
          <w:szCs w:val="21"/>
          <w:lang w:eastAsia="zh-CN"/>
        </w:rPr>
        <w:t xml:space="preserve">Case 2 </w:t>
      </w:r>
      <w:r w:rsidR="0054741E">
        <w:rPr>
          <w:rFonts w:eastAsiaTheme="minorEastAsia"/>
          <w:sz w:val="21"/>
          <w:szCs w:val="21"/>
          <w:lang w:eastAsia="zh-CN"/>
        </w:rPr>
        <w:t>is adopted</w:t>
      </w:r>
      <w:r w:rsidR="00C919FC">
        <w:rPr>
          <w:rFonts w:eastAsia="宋体" w:cs="Arial"/>
          <w:iCs/>
          <w:sz w:val="21"/>
          <w:szCs w:val="21"/>
          <w:lang w:val="en-US" w:eastAsia="zh-CN"/>
        </w:rPr>
        <w:t xml:space="preserve">.  Additional complexity from both </w:t>
      </w:r>
      <w:proofErr w:type="spellStart"/>
      <w:r w:rsidR="00C919FC">
        <w:rPr>
          <w:rFonts w:eastAsia="宋体" w:cs="Arial"/>
          <w:iCs/>
          <w:sz w:val="21"/>
          <w:szCs w:val="21"/>
          <w:lang w:val="en-US" w:eastAsia="zh-CN"/>
        </w:rPr>
        <w:t>gNB</w:t>
      </w:r>
      <w:proofErr w:type="spellEnd"/>
      <w:r w:rsidR="00C919FC">
        <w:rPr>
          <w:rFonts w:eastAsia="宋体" w:cs="Arial"/>
          <w:iCs/>
          <w:sz w:val="21"/>
          <w:szCs w:val="21"/>
          <w:lang w:val="en-US" w:eastAsia="zh-CN"/>
        </w:rPr>
        <w:t xml:space="preserve"> and UE side can be avoided as well.</w:t>
      </w:r>
    </w:p>
    <w:p w14:paraId="503D4943" w14:textId="3CA0942A" w:rsidR="008C7AC7" w:rsidRDefault="0012676D" w:rsidP="00F46A05">
      <w:pPr>
        <w:spacing w:line="240" w:lineRule="auto"/>
        <w:rPr>
          <w:rFonts w:eastAsia="宋体" w:cs="Arial"/>
          <w:iCs/>
          <w:sz w:val="21"/>
          <w:szCs w:val="21"/>
          <w:lang w:val="en-US" w:eastAsia="zh-CN"/>
        </w:rPr>
      </w:pPr>
      <w:r w:rsidRPr="008D6163">
        <w:rPr>
          <w:rFonts w:eastAsia="宋体"/>
          <w:b/>
          <w:i/>
          <w:iCs/>
          <w:sz w:val="21"/>
          <w:szCs w:val="21"/>
          <w:lang w:val="en-US" w:eastAsia="zh-CN"/>
        </w:rPr>
        <w:t xml:space="preserve">Proposal </w:t>
      </w:r>
      <w:r w:rsidR="00A22B63">
        <w:rPr>
          <w:rFonts w:eastAsia="宋体"/>
          <w:b/>
          <w:i/>
          <w:iCs/>
          <w:sz w:val="21"/>
          <w:szCs w:val="21"/>
          <w:lang w:val="en-US" w:eastAsia="zh-CN"/>
        </w:rPr>
        <w:t>2</w:t>
      </w:r>
      <w:r w:rsidRPr="008D6163">
        <w:rPr>
          <w:rFonts w:eastAsia="宋体"/>
          <w:b/>
          <w:i/>
          <w:iCs/>
          <w:sz w:val="21"/>
          <w:szCs w:val="21"/>
          <w:lang w:val="en-US" w:eastAsia="zh-CN"/>
        </w:rPr>
        <w:t xml:space="preserve">: </w:t>
      </w:r>
      <w:r w:rsidRPr="008D6163">
        <w:rPr>
          <w:rFonts w:eastAsia="宋体"/>
          <w:iCs/>
          <w:sz w:val="21"/>
          <w:szCs w:val="21"/>
          <w:lang w:val="en-US" w:eastAsia="zh-CN"/>
        </w:rPr>
        <w:t xml:space="preserve"> </w:t>
      </w:r>
      <w:r w:rsidRPr="00F448BA">
        <w:rPr>
          <w:rFonts w:eastAsia="PMingLiU"/>
          <w:b/>
          <w:bCs/>
          <w:i/>
          <w:iCs/>
          <w:sz w:val="21"/>
          <w:szCs w:val="21"/>
          <w:lang w:val="en-US"/>
        </w:rPr>
        <w:t>For NES UE,</w:t>
      </w:r>
      <w:r>
        <w:rPr>
          <w:rFonts w:eastAsia="PMingLiU"/>
          <w:b/>
          <w:bCs/>
          <w:i/>
          <w:iCs/>
          <w:sz w:val="21"/>
          <w:szCs w:val="21"/>
          <w:lang w:val="en-US"/>
        </w:rPr>
        <w:t xml:space="preserve"> </w:t>
      </w:r>
      <w:r w:rsidRPr="00F448BA">
        <w:rPr>
          <w:rFonts w:eastAsia="PMingLiU"/>
          <w:b/>
          <w:bCs/>
          <w:i/>
          <w:iCs/>
          <w:sz w:val="21"/>
          <w:szCs w:val="21"/>
          <w:lang w:val="en-US"/>
        </w:rPr>
        <w:t xml:space="preserve">Case </w:t>
      </w:r>
      <w:r w:rsidR="00804C06">
        <w:rPr>
          <w:rFonts w:eastAsia="PMingLiU"/>
          <w:b/>
          <w:bCs/>
          <w:i/>
          <w:iCs/>
          <w:sz w:val="21"/>
          <w:szCs w:val="21"/>
          <w:lang w:val="en-US"/>
        </w:rPr>
        <w:t>3</w:t>
      </w:r>
      <w:r w:rsidRPr="00F448BA">
        <w:rPr>
          <w:rFonts w:eastAsia="PMingLiU"/>
          <w:b/>
          <w:bCs/>
          <w:i/>
          <w:iCs/>
          <w:sz w:val="21"/>
          <w:szCs w:val="21"/>
          <w:lang w:val="en-US"/>
        </w:rPr>
        <w:t xml:space="preserve"> </w:t>
      </w:r>
      <w:r>
        <w:rPr>
          <w:rFonts w:eastAsia="PMingLiU"/>
          <w:b/>
          <w:bCs/>
          <w:i/>
          <w:iCs/>
          <w:sz w:val="21"/>
          <w:szCs w:val="21"/>
          <w:lang w:val="en-US"/>
        </w:rPr>
        <w:t>is</w:t>
      </w:r>
      <w:r w:rsidRPr="00F448BA">
        <w:rPr>
          <w:rFonts w:eastAsia="PMingLiU"/>
          <w:b/>
          <w:bCs/>
          <w:i/>
          <w:iCs/>
          <w:sz w:val="21"/>
          <w:szCs w:val="21"/>
          <w:lang w:val="en-US"/>
        </w:rPr>
        <w:t xml:space="preserve"> </w:t>
      </w:r>
      <w:r w:rsidR="00804C06">
        <w:rPr>
          <w:rFonts w:eastAsia="PMingLiU"/>
          <w:b/>
          <w:bCs/>
          <w:i/>
          <w:iCs/>
          <w:sz w:val="21"/>
          <w:szCs w:val="21"/>
          <w:lang w:val="en-US"/>
        </w:rPr>
        <w:t xml:space="preserve">not </w:t>
      </w:r>
      <w:r w:rsidRPr="00F448BA">
        <w:rPr>
          <w:rFonts w:eastAsia="PMingLiU"/>
          <w:b/>
          <w:bCs/>
          <w:i/>
          <w:iCs/>
          <w:sz w:val="21"/>
          <w:szCs w:val="21"/>
          <w:lang w:val="en-US"/>
        </w:rPr>
        <w:t xml:space="preserve">supported, i.e., Option </w:t>
      </w:r>
      <w:r w:rsidR="00804C06">
        <w:rPr>
          <w:rFonts w:eastAsia="PMingLiU"/>
          <w:b/>
          <w:bCs/>
          <w:i/>
          <w:iCs/>
          <w:sz w:val="21"/>
          <w:szCs w:val="21"/>
          <w:lang w:val="en-US"/>
        </w:rPr>
        <w:t>2</w:t>
      </w:r>
      <w:r w:rsidRPr="00F448BA">
        <w:rPr>
          <w:rFonts w:eastAsia="PMingLiU"/>
          <w:b/>
          <w:bCs/>
          <w:i/>
          <w:iCs/>
          <w:sz w:val="21"/>
          <w:szCs w:val="21"/>
          <w:lang w:val="en-US"/>
        </w:rPr>
        <w:t>+B+</w:t>
      </w:r>
      <w:r w:rsidR="00804C06">
        <w:rPr>
          <w:rFonts w:eastAsia="PMingLiU"/>
          <w:b/>
          <w:bCs/>
          <w:i/>
          <w:iCs/>
          <w:sz w:val="21"/>
          <w:szCs w:val="21"/>
          <w:lang w:val="en-US"/>
        </w:rPr>
        <w:t>Y</w:t>
      </w:r>
      <w:r w:rsidRPr="00F448BA">
        <w:rPr>
          <w:rFonts w:eastAsia="PMingLiU"/>
          <w:b/>
          <w:bCs/>
          <w:i/>
          <w:iCs/>
          <w:sz w:val="21"/>
          <w:szCs w:val="21"/>
          <w:lang w:val="en-US"/>
        </w:rPr>
        <w:t>.</w:t>
      </w:r>
    </w:p>
    <w:p w14:paraId="26F0B925" w14:textId="07BFC657" w:rsidR="00564216" w:rsidRPr="00564216" w:rsidRDefault="00564216" w:rsidP="00F46A05">
      <w:pPr>
        <w:spacing w:line="240" w:lineRule="auto"/>
        <w:rPr>
          <w:rFonts w:eastAsiaTheme="minorEastAsia"/>
          <w:sz w:val="21"/>
          <w:szCs w:val="21"/>
          <w:lang w:val="en-US" w:eastAsia="zh-CN"/>
        </w:rPr>
      </w:pPr>
      <w:r w:rsidRPr="00564216">
        <w:rPr>
          <w:rFonts w:eastAsiaTheme="minorEastAsia"/>
          <w:sz w:val="21"/>
          <w:szCs w:val="21"/>
          <w:lang w:val="en-US" w:eastAsia="zh-CN"/>
        </w:rPr>
        <w:t>If</w:t>
      </w:r>
      <w:r w:rsidR="0012676D">
        <w:rPr>
          <w:rFonts w:eastAsiaTheme="minorEastAsia"/>
          <w:sz w:val="21"/>
          <w:szCs w:val="21"/>
          <w:lang w:val="en-US" w:eastAsia="zh-CN"/>
        </w:rPr>
        <w:t xml:space="preserve"> Case 2 is supported</w:t>
      </w:r>
      <w:r w:rsidRPr="00564216">
        <w:rPr>
          <w:rFonts w:eastAsiaTheme="minorEastAsia"/>
          <w:sz w:val="21"/>
          <w:szCs w:val="21"/>
          <w:lang w:val="en-US" w:eastAsia="zh-CN"/>
        </w:rPr>
        <w:t xml:space="preserve">, the procedure to determine a camping cell needs further discussion. Currently, the UE </w:t>
      </w:r>
      <w:r w:rsidR="008F71AA">
        <w:rPr>
          <w:rFonts w:eastAsiaTheme="minorEastAsia"/>
          <w:sz w:val="21"/>
          <w:szCs w:val="21"/>
          <w:lang w:val="en-US" w:eastAsia="zh-CN"/>
        </w:rPr>
        <w:t xml:space="preserve">shall </w:t>
      </w:r>
      <w:r w:rsidRPr="00564216">
        <w:rPr>
          <w:rFonts w:eastAsiaTheme="minorEastAsia"/>
          <w:sz w:val="21"/>
          <w:szCs w:val="21"/>
          <w:lang w:val="en-US" w:eastAsia="zh-CN"/>
        </w:rPr>
        <w:t xml:space="preserve">camp on </w:t>
      </w:r>
      <w:r w:rsidRPr="00564216">
        <w:rPr>
          <w:rFonts w:eastAsiaTheme="minorEastAsia" w:hint="eastAsia"/>
          <w:sz w:val="21"/>
          <w:szCs w:val="21"/>
          <w:lang w:val="en-US" w:eastAsia="zh-CN"/>
        </w:rPr>
        <w:t>a</w:t>
      </w:r>
      <w:r w:rsidRPr="00564216">
        <w:rPr>
          <w:rFonts w:eastAsiaTheme="minorEastAsia"/>
          <w:sz w:val="21"/>
          <w:szCs w:val="21"/>
          <w:lang w:val="en-US" w:eastAsia="zh-CN"/>
        </w:rPr>
        <w:t xml:space="preserve"> cell if cell selection</w:t>
      </w:r>
      <w:r w:rsidRPr="00564216">
        <w:rPr>
          <w:rFonts w:eastAsiaTheme="minorEastAsia" w:hint="eastAsia"/>
          <w:sz w:val="21"/>
          <w:szCs w:val="21"/>
          <w:lang w:val="en-US" w:eastAsia="zh-CN"/>
        </w:rPr>
        <w:t>/reselection</w:t>
      </w:r>
      <w:r w:rsidRPr="00564216">
        <w:rPr>
          <w:rFonts w:eastAsiaTheme="minorEastAsia"/>
          <w:sz w:val="21"/>
          <w:szCs w:val="21"/>
          <w:lang w:val="en-US" w:eastAsia="zh-CN"/>
        </w:rPr>
        <w:t xml:space="preserve"> criterion is fulfilled. From our understanding, current cell selection/reselection procedure still works for UE to choose a proper cell to camp on in on-demand SIB1 scenario. Taking the scenario as shown in  </w:t>
      </w:r>
      <w:r w:rsidRPr="00564216">
        <w:rPr>
          <w:rFonts w:eastAsiaTheme="minorEastAsia"/>
          <w:sz w:val="21"/>
          <w:szCs w:val="21"/>
          <w:lang w:val="en-US" w:eastAsia="zh-CN"/>
        </w:rPr>
        <w:fldChar w:fldCharType="begin"/>
      </w:r>
      <w:r w:rsidRPr="00564216">
        <w:rPr>
          <w:rFonts w:eastAsiaTheme="minorEastAsia"/>
          <w:sz w:val="21"/>
          <w:szCs w:val="21"/>
          <w:lang w:val="en-US" w:eastAsia="zh-CN"/>
        </w:rPr>
        <w:instrText xml:space="preserve"> REF _Ref157590344 \h  \* MERGEFORMAT </w:instrText>
      </w:r>
      <w:r w:rsidRPr="00564216">
        <w:rPr>
          <w:rFonts w:eastAsiaTheme="minorEastAsia"/>
          <w:sz w:val="21"/>
          <w:szCs w:val="21"/>
          <w:lang w:val="en-US" w:eastAsia="zh-CN"/>
        </w:rPr>
      </w:r>
      <w:r w:rsidRPr="00564216">
        <w:rPr>
          <w:rFonts w:eastAsiaTheme="minorEastAsia"/>
          <w:sz w:val="21"/>
          <w:szCs w:val="21"/>
          <w:lang w:val="en-US" w:eastAsia="zh-CN"/>
        </w:rPr>
        <w:fldChar w:fldCharType="separate"/>
      </w:r>
      <w:r w:rsidR="0001376E" w:rsidRPr="006B5548">
        <w:rPr>
          <w:sz w:val="21"/>
          <w:szCs w:val="21"/>
        </w:rPr>
        <w:t xml:space="preserve">Figure </w:t>
      </w:r>
      <w:r w:rsidR="0001376E" w:rsidRPr="0001376E">
        <w:rPr>
          <w:sz w:val="21"/>
          <w:szCs w:val="21"/>
        </w:rPr>
        <w:t>2</w:t>
      </w:r>
      <w:r w:rsidRPr="00564216">
        <w:rPr>
          <w:rFonts w:eastAsiaTheme="minorEastAsia"/>
          <w:sz w:val="21"/>
          <w:szCs w:val="21"/>
          <w:lang w:val="en-US" w:eastAsia="zh-CN"/>
        </w:rPr>
        <w:fldChar w:fldCharType="end"/>
      </w:r>
      <w:r w:rsidRPr="00564216">
        <w:rPr>
          <w:rFonts w:eastAsiaTheme="minorEastAsia"/>
          <w:sz w:val="21"/>
          <w:szCs w:val="21"/>
          <w:lang w:val="en-US" w:eastAsia="zh-CN"/>
        </w:rPr>
        <w:t xml:space="preserve"> as an example, the procedure for UE camping on a cell is summarized as below:</w:t>
      </w:r>
    </w:p>
    <w:p w14:paraId="7BFB788F" w14:textId="3DE36342"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sz w:val="21"/>
          <w:szCs w:val="21"/>
          <w:lang w:val="en-US" w:eastAsia="zh-CN"/>
        </w:rPr>
        <w:t xml:space="preserve">Step#1: </w:t>
      </w:r>
      <w:r w:rsidRPr="00564216">
        <w:rPr>
          <w:rFonts w:eastAsiaTheme="minorEastAsia"/>
          <w:sz w:val="21"/>
          <w:szCs w:val="21"/>
          <w:lang w:eastAsia="zh-CN"/>
        </w:rPr>
        <w:t xml:space="preserve"> Obtain the SSB of </w:t>
      </w:r>
      <w:r w:rsidRPr="00564216">
        <w:rPr>
          <w:rFonts w:eastAsiaTheme="minorEastAsia"/>
          <w:sz w:val="21"/>
          <w:szCs w:val="21"/>
          <w:lang w:val="en-US" w:eastAsia="zh-CN"/>
        </w:rPr>
        <w:t>cell</w:t>
      </w:r>
      <w:r w:rsidR="002B4E36">
        <w:rPr>
          <w:rFonts w:eastAsiaTheme="minorEastAsia"/>
          <w:sz w:val="21"/>
          <w:szCs w:val="21"/>
          <w:lang w:val="en-US" w:eastAsia="zh-CN"/>
        </w:rPr>
        <w:t xml:space="preserve"> A</w:t>
      </w:r>
      <w:r w:rsidRPr="00564216">
        <w:rPr>
          <w:rFonts w:eastAsiaTheme="minorEastAsia"/>
          <w:sz w:val="21"/>
          <w:szCs w:val="21"/>
          <w:lang w:eastAsia="zh-CN"/>
        </w:rPr>
        <w:t xml:space="preserve"> by cell search.</w:t>
      </w:r>
    </w:p>
    <w:p w14:paraId="794D0806" w14:textId="5763B650"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sz w:val="21"/>
          <w:szCs w:val="21"/>
          <w:lang w:val="en-US" w:eastAsia="zh-CN"/>
        </w:rPr>
        <w:t>Step#2: Obtain SIB1 and camp on cell</w:t>
      </w:r>
      <w:r w:rsidR="002B4E36">
        <w:rPr>
          <w:rFonts w:eastAsiaTheme="minorEastAsia"/>
          <w:sz w:val="21"/>
          <w:szCs w:val="21"/>
          <w:lang w:val="en-US" w:eastAsia="zh-CN"/>
        </w:rPr>
        <w:t xml:space="preserve"> A </w:t>
      </w:r>
      <w:r w:rsidR="002B4E36">
        <w:rPr>
          <w:rFonts w:eastAsiaTheme="minorEastAsia" w:hint="eastAsia"/>
          <w:sz w:val="21"/>
          <w:szCs w:val="21"/>
          <w:lang w:val="en-US" w:eastAsia="zh-CN"/>
        </w:rPr>
        <w:t>i</w:t>
      </w:r>
      <w:r w:rsidR="002B4E36">
        <w:rPr>
          <w:rFonts w:eastAsiaTheme="minorEastAsia"/>
          <w:sz w:val="21"/>
          <w:szCs w:val="21"/>
          <w:lang w:val="en-US" w:eastAsia="zh-CN"/>
        </w:rPr>
        <w:t>f cell selection criterion is fulfilled</w:t>
      </w:r>
      <w:r w:rsidRPr="00564216">
        <w:rPr>
          <w:rFonts w:eastAsiaTheme="minorEastAsia"/>
          <w:sz w:val="21"/>
          <w:szCs w:val="21"/>
          <w:lang w:val="en-US" w:eastAsia="zh-CN"/>
        </w:rPr>
        <w:t>.</w:t>
      </w:r>
    </w:p>
    <w:p w14:paraId="1B39B49C" w14:textId="77777777"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hint="eastAsia"/>
          <w:sz w:val="21"/>
          <w:szCs w:val="21"/>
          <w:lang w:val="en-US" w:eastAsia="zh-CN"/>
        </w:rPr>
        <w:t>S</w:t>
      </w:r>
      <w:r w:rsidRPr="00564216">
        <w:rPr>
          <w:rFonts w:eastAsiaTheme="minorEastAsia"/>
          <w:sz w:val="21"/>
          <w:szCs w:val="21"/>
          <w:lang w:val="en-US" w:eastAsia="zh-CN"/>
        </w:rPr>
        <w:t xml:space="preserve">tep#3: Obtain the WUS configuration by </w:t>
      </w:r>
      <w:proofErr w:type="spellStart"/>
      <w:r w:rsidRPr="00564216">
        <w:rPr>
          <w:rFonts w:eastAsiaTheme="minorEastAsia"/>
          <w:sz w:val="21"/>
          <w:szCs w:val="21"/>
          <w:lang w:val="en-US" w:eastAsia="zh-CN"/>
        </w:rPr>
        <w:t>SIB</w:t>
      </w:r>
      <w:r w:rsidRPr="00564216">
        <w:rPr>
          <w:rFonts w:eastAsiaTheme="minorEastAsia" w:hint="eastAsia"/>
          <w:sz w:val="21"/>
          <w:szCs w:val="21"/>
          <w:lang w:val="en-US" w:eastAsia="zh-CN"/>
        </w:rPr>
        <w:t>n</w:t>
      </w:r>
      <w:proofErr w:type="spellEnd"/>
      <w:r w:rsidRPr="00564216">
        <w:rPr>
          <w:rFonts w:eastAsiaTheme="minorEastAsia"/>
          <w:sz w:val="21"/>
          <w:szCs w:val="21"/>
          <w:lang w:val="en-US" w:eastAsia="zh-CN"/>
        </w:rPr>
        <w:t>.</w:t>
      </w:r>
    </w:p>
    <w:p w14:paraId="0FD283D7" w14:textId="2A0B17C9"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hint="eastAsia"/>
          <w:sz w:val="21"/>
          <w:szCs w:val="21"/>
          <w:lang w:val="en-US" w:eastAsia="zh-CN"/>
        </w:rPr>
        <w:t>S</w:t>
      </w:r>
      <w:r w:rsidRPr="00564216">
        <w:rPr>
          <w:rFonts w:eastAsiaTheme="minorEastAsia"/>
          <w:sz w:val="21"/>
          <w:szCs w:val="21"/>
          <w:lang w:val="en-US" w:eastAsia="zh-CN"/>
        </w:rPr>
        <w:t xml:space="preserve">tep#4: </w:t>
      </w:r>
      <w:r w:rsidRPr="00564216">
        <w:rPr>
          <w:rFonts w:eastAsiaTheme="minorEastAsia"/>
          <w:sz w:val="21"/>
          <w:szCs w:val="21"/>
          <w:lang w:eastAsia="zh-CN"/>
        </w:rPr>
        <w:t xml:space="preserve">When cell reselection criterion is fulfilled, </w:t>
      </w:r>
      <w:r w:rsidR="006F193F">
        <w:rPr>
          <w:rFonts w:eastAsiaTheme="minorEastAsia"/>
          <w:sz w:val="21"/>
          <w:szCs w:val="21"/>
          <w:lang w:eastAsia="zh-CN"/>
        </w:rPr>
        <w:t>the UE</w:t>
      </w:r>
      <w:r w:rsidR="006F193F" w:rsidRPr="00564216">
        <w:rPr>
          <w:rFonts w:eastAsiaTheme="minorEastAsia"/>
          <w:sz w:val="21"/>
          <w:szCs w:val="21"/>
          <w:lang w:eastAsia="zh-CN"/>
        </w:rPr>
        <w:t xml:space="preserve"> </w:t>
      </w:r>
      <w:r w:rsidRPr="00564216">
        <w:rPr>
          <w:rFonts w:eastAsiaTheme="minorEastAsia"/>
          <w:sz w:val="21"/>
          <w:szCs w:val="21"/>
          <w:lang w:eastAsia="zh-CN"/>
        </w:rPr>
        <w:t xml:space="preserve">searches SSB on another cell. The WUS configuration takes effect only when </w:t>
      </w:r>
      <w:r w:rsidR="006F193F">
        <w:rPr>
          <w:rFonts w:eastAsiaTheme="minorEastAsia"/>
          <w:sz w:val="21"/>
          <w:szCs w:val="21"/>
          <w:lang w:eastAsia="zh-CN"/>
        </w:rPr>
        <w:t>it</w:t>
      </w:r>
      <w:r w:rsidR="006F193F" w:rsidRPr="00564216">
        <w:rPr>
          <w:rFonts w:eastAsiaTheme="minorEastAsia"/>
          <w:sz w:val="21"/>
          <w:szCs w:val="21"/>
          <w:lang w:eastAsia="zh-CN"/>
        </w:rPr>
        <w:t xml:space="preserve"> </w:t>
      </w:r>
      <w:r w:rsidRPr="00564216">
        <w:rPr>
          <w:rFonts w:eastAsiaTheme="minorEastAsia"/>
          <w:sz w:val="21"/>
          <w:szCs w:val="21"/>
          <w:lang w:eastAsia="zh-CN"/>
        </w:rPr>
        <w:t>camps on the target NES cell.</w:t>
      </w:r>
    </w:p>
    <w:p w14:paraId="766A94D4" w14:textId="22683088" w:rsidR="00633611" w:rsidRDefault="005D5FE0" w:rsidP="00F46A05">
      <w:pPr>
        <w:keepNext/>
        <w:spacing w:line="240" w:lineRule="auto"/>
        <w:jc w:val="center"/>
      </w:pPr>
      <w:r>
        <w:object w:dxaOrig="19591" w:dyaOrig="7540" w14:anchorId="0188C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176.25pt" o:ole="">
            <v:imagedata r:id="rId16" o:title=""/>
          </v:shape>
          <o:OLEObject Type="Embed" ProgID="Visio.Drawing.15" ShapeID="_x0000_i1025" DrawAspect="Content" ObjectID="_1784725440" r:id="rId17"/>
        </w:object>
      </w:r>
    </w:p>
    <w:p w14:paraId="71DC8E63" w14:textId="2E6B8B3F" w:rsidR="00633611" w:rsidRPr="006B5548" w:rsidRDefault="00633611" w:rsidP="00F46A05">
      <w:pPr>
        <w:pStyle w:val="ad"/>
        <w:spacing w:line="240" w:lineRule="auto"/>
        <w:jc w:val="center"/>
        <w:rPr>
          <w:b w:val="0"/>
          <w:bCs w:val="0"/>
          <w:sz w:val="21"/>
          <w:szCs w:val="21"/>
        </w:rPr>
      </w:pPr>
      <w:bookmarkStart w:id="12" w:name="_Ref157590344"/>
      <w:r w:rsidRPr="006B5548">
        <w:rPr>
          <w:b w:val="0"/>
          <w:bCs w:val="0"/>
          <w:sz w:val="21"/>
          <w:szCs w:val="21"/>
        </w:rPr>
        <w:t xml:space="preserve">Figure </w:t>
      </w:r>
      <w:r w:rsidRPr="006B5548">
        <w:rPr>
          <w:b w:val="0"/>
          <w:bCs w:val="0"/>
          <w:sz w:val="21"/>
          <w:szCs w:val="21"/>
        </w:rPr>
        <w:fldChar w:fldCharType="begin"/>
      </w:r>
      <w:r w:rsidRPr="006B5548">
        <w:rPr>
          <w:b w:val="0"/>
          <w:bCs w:val="0"/>
          <w:sz w:val="21"/>
          <w:szCs w:val="21"/>
        </w:rPr>
        <w:instrText xml:space="preserve"> SEQ Figure \* ARABIC </w:instrText>
      </w:r>
      <w:r w:rsidRPr="006B5548">
        <w:rPr>
          <w:b w:val="0"/>
          <w:bCs w:val="0"/>
          <w:sz w:val="21"/>
          <w:szCs w:val="21"/>
        </w:rPr>
        <w:fldChar w:fldCharType="separate"/>
      </w:r>
      <w:r w:rsidR="0001376E">
        <w:rPr>
          <w:b w:val="0"/>
          <w:bCs w:val="0"/>
          <w:noProof/>
          <w:sz w:val="21"/>
          <w:szCs w:val="21"/>
        </w:rPr>
        <w:t>2</w:t>
      </w:r>
      <w:r w:rsidRPr="006B5548">
        <w:rPr>
          <w:b w:val="0"/>
          <w:bCs w:val="0"/>
          <w:sz w:val="21"/>
          <w:szCs w:val="21"/>
        </w:rPr>
        <w:fldChar w:fldCharType="end"/>
      </w:r>
      <w:bookmarkEnd w:id="12"/>
      <w:r w:rsidRPr="006B5548">
        <w:rPr>
          <w:b w:val="0"/>
          <w:bCs w:val="0"/>
          <w:sz w:val="21"/>
          <w:szCs w:val="21"/>
        </w:rPr>
        <w:t xml:space="preserve"> An example scenario of choos</w:t>
      </w:r>
      <w:r w:rsidRPr="006B5548">
        <w:rPr>
          <w:rFonts w:eastAsiaTheme="minorEastAsia"/>
          <w:b w:val="0"/>
          <w:bCs w:val="0"/>
          <w:sz w:val="21"/>
          <w:szCs w:val="21"/>
          <w:lang w:eastAsia="zh-CN"/>
        </w:rPr>
        <w:t>ing</w:t>
      </w:r>
      <w:r w:rsidRPr="006B5548">
        <w:rPr>
          <w:b w:val="0"/>
          <w:bCs w:val="0"/>
          <w:sz w:val="21"/>
          <w:szCs w:val="21"/>
        </w:rPr>
        <w:t xml:space="preserve"> a proper cell to camp on by cell </w:t>
      </w:r>
      <w:r w:rsidR="005D5FE0">
        <w:rPr>
          <w:b w:val="0"/>
          <w:bCs w:val="0"/>
          <w:sz w:val="21"/>
          <w:szCs w:val="21"/>
        </w:rPr>
        <w:t>selection/</w:t>
      </w:r>
      <w:r w:rsidRPr="006B5548">
        <w:rPr>
          <w:b w:val="0"/>
          <w:bCs w:val="0"/>
          <w:sz w:val="21"/>
          <w:szCs w:val="21"/>
        </w:rPr>
        <w:t>reselection</w:t>
      </w:r>
    </w:p>
    <w:p w14:paraId="40C7D875" w14:textId="1401AB34" w:rsidR="00633611" w:rsidRPr="00633611" w:rsidRDefault="00633611" w:rsidP="002D4E62">
      <w:pPr>
        <w:spacing w:before="120" w:after="120" w:line="240" w:lineRule="auto"/>
        <w:rPr>
          <w:rFonts w:eastAsia="宋体" w:cs="Arial"/>
          <w:b/>
          <w:i/>
          <w:iCs/>
          <w:sz w:val="21"/>
          <w:szCs w:val="21"/>
          <w:lang w:val="en-US" w:eastAsia="zh-CN"/>
        </w:rPr>
      </w:pPr>
      <w:r w:rsidRPr="00633611">
        <w:rPr>
          <w:rFonts w:eastAsia="宋体" w:cs="Arial"/>
          <w:b/>
          <w:i/>
          <w:iCs/>
          <w:sz w:val="21"/>
          <w:szCs w:val="21"/>
          <w:lang w:val="en-US" w:eastAsia="zh-CN"/>
        </w:rPr>
        <w:t xml:space="preserve">Proposal </w:t>
      </w:r>
      <w:r w:rsidR="00A22B63">
        <w:rPr>
          <w:rFonts w:eastAsia="宋体" w:cs="Arial"/>
          <w:b/>
          <w:i/>
          <w:iCs/>
          <w:sz w:val="21"/>
          <w:szCs w:val="21"/>
          <w:lang w:val="en-US" w:eastAsia="zh-CN"/>
        </w:rPr>
        <w:t>3</w:t>
      </w:r>
      <w:r w:rsidRPr="00633611">
        <w:rPr>
          <w:rFonts w:eastAsia="宋体" w:cs="Arial"/>
          <w:b/>
          <w:i/>
          <w:iCs/>
          <w:sz w:val="21"/>
          <w:szCs w:val="21"/>
          <w:lang w:val="en-US" w:eastAsia="zh-CN"/>
        </w:rPr>
        <w:t xml:space="preserve">: </w:t>
      </w:r>
      <w:r w:rsidRPr="00633611">
        <w:rPr>
          <w:rFonts w:eastAsia="宋体" w:cs="Arial"/>
          <w:iCs/>
          <w:sz w:val="21"/>
          <w:szCs w:val="21"/>
          <w:lang w:val="en-US" w:eastAsia="zh-CN"/>
        </w:rPr>
        <w:t xml:space="preserve"> </w:t>
      </w:r>
      <w:r w:rsidRPr="00633611">
        <w:rPr>
          <w:rFonts w:eastAsia="宋体" w:cs="Arial"/>
          <w:b/>
          <w:i/>
          <w:iCs/>
          <w:sz w:val="21"/>
          <w:szCs w:val="21"/>
          <w:lang w:val="en-US" w:eastAsia="zh-CN"/>
        </w:rPr>
        <w:t xml:space="preserve">UE can camp on </w:t>
      </w:r>
      <w:r w:rsidR="005262FF">
        <w:rPr>
          <w:rFonts w:eastAsia="宋体" w:cs="Arial"/>
          <w:b/>
          <w:i/>
          <w:iCs/>
          <w:sz w:val="21"/>
          <w:szCs w:val="21"/>
          <w:lang w:val="en-US" w:eastAsia="zh-CN"/>
        </w:rPr>
        <w:t>NES</w:t>
      </w:r>
      <w:r w:rsidRPr="00633611">
        <w:rPr>
          <w:rFonts w:eastAsia="宋体" w:cs="Arial"/>
          <w:b/>
          <w:i/>
          <w:iCs/>
          <w:sz w:val="21"/>
          <w:szCs w:val="21"/>
          <w:lang w:val="en-US" w:eastAsia="zh-CN"/>
        </w:rPr>
        <w:t xml:space="preserve"> cell following </w:t>
      </w:r>
      <w:r w:rsidRPr="00633611">
        <w:rPr>
          <w:rFonts w:eastAsia="宋体" w:cs="Arial" w:hint="eastAsia"/>
          <w:b/>
          <w:i/>
          <w:iCs/>
          <w:sz w:val="21"/>
          <w:szCs w:val="21"/>
          <w:lang w:val="en-US" w:eastAsia="zh-CN"/>
        </w:rPr>
        <w:t>current</w:t>
      </w:r>
      <w:r w:rsidRPr="00633611">
        <w:rPr>
          <w:rFonts w:eastAsia="宋体" w:cs="Arial"/>
          <w:b/>
          <w:i/>
          <w:iCs/>
          <w:sz w:val="21"/>
          <w:szCs w:val="21"/>
          <w:lang w:val="en-US" w:eastAsia="zh-CN"/>
        </w:rPr>
        <w:t xml:space="preserve"> cell selection/reselection procedure</w:t>
      </w:r>
      <w:r w:rsidR="005262FF">
        <w:rPr>
          <w:rFonts w:eastAsia="宋体" w:cs="Arial"/>
          <w:b/>
          <w:i/>
          <w:iCs/>
          <w:sz w:val="21"/>
          <w:szCs w:val="21"/>
          <w:lang w:val="en-US" w:eastAsia="zh-CN"/>
        </w:rPr>
        <w:t xml:space="preserve"> </w:t>
      </w:r>
      <w:r w:rsidR="005262FF">
        <w:rPr>
          <w:rFonts w:eastAsia="宋体" w:cs="Arial" w:hint="eastAsia"/>
          <w:b/>
          <w:i/>
          <w:iCs/>
          <w:sz w:val="21"/>
          <w:szCs w:val="21"/>
          <w:lang w:val="en-US" w:eastAsia="zh-CN"/>
        </w:rPr>
        <w:t xml:space="preserve">even </w:t>
      </w:r>
      <w:r w:rsidR="005262FF">
        <w:rPr>
          <w:rFonts w:eastAsia="宋体" w:cs="Arial"/>
          <w:b/>
          <w:i/>
          <w:iCs/>
          <w:sz w:val="21"/>
          <w:szCs w:val="21"/>
          <w:lang w:val="en-US" w:eastAsia="zh-CN"/>
        </w:rPr>
        <w:t>if it obtains WUS configuration from cell A</w:t>
      </w:r>
      <w:r w:rsidRPr="00633611">
        <w:rPr>
          <w:rFonts w:eastAsia="宋体" w:cs="Arial"/>
          <w:b/>
          <w:i/>
          <w:iCs/>
          <w:sz w:val="21"/>
          <w:szCs w:val="21"/>
          <w:lang w:val="en-US" w:eastAsia="zh-CN"/>
        </w:rPr>
        <w:t>.</w:t>
      </w:r>
    </w:p>
    <w:p w14:paraId="5A76C681" w14:textId="112DF8EE" w:rsidR="00670E68" w:rsidRPr="00E53EFB" w:rsidRDefault="00797AD2" w:rsidP="00F46A05">
      <w:pPr>
        <w:pStyle w:val="2"/>
        <w:spacing w:line="240" w:lineRule="auto"/>
        <w:rPr>
          <w:b/>
          <w:sz w:val="24"/>
          <w:szCs w:val="24"/>
        </w:rPr>
      </w:pPr>
      <w:r w:rsidRPr="00E53EFB">
        <w:rPr>
          <w:b/>
          <w:sz w:val="24"/>
          <w:szCs w:val="24"/>
        </w:rPr>
        <w:t>Design of WUS signal</w:t>
      </w:r>
    </w:p>
    <w:p w14:paraId="46B7463A" w14:textId="13AFF68F" w:rsidR="004D6D51" w:rsidRDefault="00D51F52" w:rsidP="002D4E62">
      <w:pPr>
        <w:spacing w:before="120" w:after="120" w:line="240" w:lineRule="auto"/>
        <w:rPr>
          <w:rFonts w:eastAsia="宋体" w:cs="Arial"/>
          <w:iCs/>
          <w:sz w:val="21"/>
          <w:szCs w:val="21"/>
          <w:lang w:val="en-US" w:eastAsia="zh-CN"/>
        </w:rPr>
      </w:pPr>
      <w:r>
        <w:rPr>
          <w:rFonts w:eastAsia="宋体" w:cs="Arial" w:hint="eastAsia"/>
          <w:iCs/>
          <w:sz w:val="21"/>
          <w:szCs w:val="21"/>
          <w:lang w:val="en-US" w:eastAsia="zh-CN"/>
        </w:rPr>
        <w:t>I</w:t>
      </w:r>
      <w:r>
        <w:rPr>
          <w:rFonts w:eastAsia="宋体" w:cs="Arial"/>
          <w:iCs/>
          <w:sz w:val="21"/>
          <w:szCs w:val="21"/>
          <w:lang w:val="en-US" w:eastAsia="zh-CN"/>
        </w:rPr>
        <w:t xml:space="preserve">n </w:t>
      </w:r>
      <w:r w:rsidR="003235DC">
        <w:rPr>
          <w:rFonts w:eastAsia="宋体" w:cs="Arial"/>
          <w:iCs/>
          <w:sz w:val="21"/>
          <w:szCs w:val="21"/>
          <w:lang w:val="en-US" w:eastAsia="zh-CN"/>
        </w:rPr>
        <w:t>RAN1#116</w:t>
      </w:r>
      <w:r w:rsidR="008E7BC5">
        <w:rPr>
          <w:rFonts w:eastAsia="宋体" w:cs="Arial"/>
          <w:iCs/>
          <w:sz w:val="21"/>
          <w:szCs w:val="21"/>
          <w:lang w:val="en-US" w:eastAsia="zh-CN"/>
        </w:rPr>
        <w:t>bis</w:t>
      </w:r>
      <w:r w:rsidR="003235DC">
        <w:rPr>
          <w:rFonts w:eastAsia="宋体" w:cs="Arial"/>
          <w:iCs/>
          <w:sz w:val="21"/>
          <w:szCs w:val="21"/>
          <w:lang w:val="en-US" w:eastAsia="zh-CN"/>
        </w:rPr>
        <w:t xml:space="preserve"> meeting, </w:t>
      </w:r>
      <w:r w:rsidR="001C24A0">
        <w:rPr>
          <w:rFonts w:eastAsia="宋体" w:cs="Arial"/>
          <w:iCs/>
          <w:sz w:val="21"/>
          <w:szCs w:val="21"/>
          <w:lang w:val="en-US" w:eastAsia="zh-CN"/>
        </w:rPr>
        <w:t xml:space="preserve">it was agreed that </w:t>
      </w:r>
      <w:r w:rsidR="003F69B7">
        <w:rPr>
          <w:rFonts w:eastAsia="宋体" w:cs="Arial"/>
          <w:iCs/>
          <w:sz w:val="21"/>
          <w:szCs w:val="21"/>
          <w:lang w:val="en-US" w:eastAsia="zh-CN"/>
        </w:rPr>
        <w:t xml:space="preserve">at least dedicated </w:t>
      </w:r>
      <w:r w:rsidR="001C24A0">
        <w:rPr>
          <w:rFonts w:eastAsia="宋体" w:cs="Arial"/>
          <w:iCs/>
          <w:sz w:val="21"/>
          <w:szCs w:val="21"/>
          <w:lang w:val="en-US" w:eastAsia="zh-CN"/>
        </w:rPr>
        <w:t>PRACH can be considered</w:t>
      </w:r>
      <w:r w:rsidR="003F69B7">
        <w:rPr>
          <w:rFonts w:eastAsia="宋体" w:cs="Arial"/>
          <w:iCs/>
          <w:sz w:val="21"/>
          <w:szCs w:val="21"/>
          <w:lang w:val="en-US" w:eastAsia="zh-CN"/>
        </w:rPr>
        <w:t xml:space="preserve"> for </w:t>
      </w:r>
      <w:r w:rsidR="002D62D7">
        <w:rPr>
          <w:rFonts w:eastAsia="宋体" w:cs="Arial"/>
          <w:iCs/>
          <w:sz w:val="21"/>
          <w:szCs w:val="21"/>
          <w:lang w:val="en-US" w:eastAsia="zh-CN"/>
        </w:rPr>
        <w:t xml:space="preserve">UL </w:t>
      </w:r>
      <w:r w:rsidR="003F69B7">
        <w:rPr>
          <w:rFonts w:eastAsia="宋体" w:cs="Arial"/>
          <w:iCs/>
          <w:sz w:val="21"/>
          <w:szCs w:val="21"/>
          <w:lang w:val="en-US" w:eastAsia="zh-CN"/>
        </w:rPr>
        <w:t xml:space="preserve">WUS </w:t>
      </w:r>
      <w:r w:rsidR="002D62D7">
        <w:rPr>
          <w:rFonts w:eastAsia="宋体" w:cs="Arial"/>
          <w:iCs/>
          <w:sz w:val="21"/>
          <w:szCs w:val="21"/>
          <w:lang w:val="en-US" w:eastAsia="zh-CN"/>
        </w:rPr>
        <w:t>design</w:t>
      </w:r>
      <w:r w:rsidR="003F69B7">
        <w:rPr>
          <w:rFonts w:eastAsia="宋体" w:cs="Arial"/>
          <w:iCs/>
          <w:sz w:val="21"/>
          <w:szCs w:val="21"/>
          <w:lang w:val="en-US" w:eastAsia="zh-CN"/>
        </w:rPr>
        <w:t>.</w:t>
      </w:r>
    </w:p>
    <w:tbl>
      <w:tblPr>
        <w:tblStyle w:val="af"/>
        <w:tblW w:w="0" w:type="auto"/>
        <w:tblLook w:val="04A0" w:firstRow="1" w:lastRow="0" w:firstColumn="1" w:lastColumn="0" w:noHBand="0" w:noVBand="1"/>
      </w:tblPr>
      <w:tblGrid>
        <w:gridCol w:w="9962"/>
      </w:tblGrid>
      <w:tr w:rsidR="00E112B1" w14:paraId="26D7C416" w14:textId="77777777" w:rsidTr="00E112B1">
        <w:tc>
          <w:tcPr>
            <w:tcW w:w="9962" w:type="dxa"/>
          </w:tcPr>
          <w:p w14:paraId="02C358A2" w14:textId="77777777" w:rsidR="003F69B7" w:rsidRPr="003F69B7" w:rsidRDefault="003F69B7" w:rsidP="003F69B7">
            <w:pPr>
              <w:rPr>
                <w:b/>
                <w:bCs/>
                <w:highlight w:val="green"/>
                <w:lang w:eastAsia="x-none"/>
              </w:rPr>
            </w:pPr>
            <w:r w:rsidRPr="003F69B7">
              <w:rPr>
                <w:b/>
                <w:bCs/>
                <w:highlight w:val="green"/>
                <w:lang w:eastAsia="x-none"/>
              </w:rPr>
              <w:t>Agreement</w:t>
            </w:r>
          </w:p>
          <w:p w14:paraId="1B2BF866" w14:textId="77777777" w:rsidR="003F69B7" w:rsidRPr="00D72BB1" w:rsidRDefault="003F69B7" w:rsidP="003F69B7">
            <w:pPr>
              <w:rPr>
                <w:rFonts w:eastAsia="PMingLiU"/>
              </w:rPr>
            </w:pPr>
            <w:r w:rsidRPr="003F69B7">
              <w:rPr>
                <w:rFonts w:eastAsia="PMingLiU"/>
                <w:iCs/>
                <w:lang w:val="en-US"/>
              </w:rPr>
              <w:t>For UL WUS</w:t>
            </w:r>
            <w:r w:rsidRPr="00B31B3F">
              <w:rPr>
                <w:rFonts w:eastAsia="PMingLiU"/>
              </w:rPr>
              <w:t xml:space="preserve"> design for SIB1 request, at least </w:t>
            </w:r>
            <w:r w:rsidRPr="00FA4C4D">
              <w:rPr>
                <w:rFonts w:eastAsia="Malgun Gothic"/>
                <w:lang w:eastAsia="ko-KR"/>
              </w:rPr>
              <w:t xml:space="preserve">dedicated </w:t>
            </w:r>
            <w:r w:rsidRPr="00D72BB1">
              <w:rPr>
                <w:rFonts w:eastAsia="PMingLiU"/>
              </w:rPr>
              <w:t>PRACH resource is the assumption for further study in RAN1</w:t>
            </w:r>
          </w:p>
          <w:p w14:paraId="00E527B8" w14:textId="77777777" w:rsidR="003F69B7" w:rsidRPr="003F69B7" w:rsidRDefault="003F69B7" w:rsidP="003F69B7">
            <w:pPr>
              <w:pStyle w:val="af5"/>
              <w:numPr>
                <w:ilvl w:val="0"/>
                <w:numId w:val="13"/>
              </w:numPr>
              <w:spacing w:before="0" w:line="240" w:lineRule="auto"/>
              <w:jc w:val="left"/>
              <w:rPr>
                <w:rFonts w:ascii="Times New Roman" w:eastAsia="PMingLiU" w:hAnsi="Times New Roman"/>
                <w:iCs/>
              </w:rPr>
            </w:pPr>
            <w:r w:rsidRPr="003F69B7">
              <w:rPr>
                <w:rFonts w:ascii="Times New Roman" w:eastAsia="PMingLiU" w:hAnsi="Times New Roman"/>
              </w:rPr>
              <w:t xml:space="preserve">FFS: Details on </w:t>
            </w:r>
            <w:r w:rsidRPr="003F69B7">
              <w:rPr>
                <w:rFonts w:ascii="Times New Roman" w:eastAsia="PMingLiU" w:hAnsi="Times New Roman"/>
                <w:iCs/>
              </w:rPr>
              <w:t>time, frequency, and/or PRACH preamble resources for UL WUS</w:t>
            </w:r>
          </w:p>
          <w:p w14:paraId="22580C2C" w14:textId="099CA178" w:rsidR="00E112B1" w:rsidRPr="008C7AC7" w:rsidRDefault="003F69B7" w:rsidP="00634577">
            <w:pPr>
              <w:pStyle w:val="af5"/>
              <w:numPr>
                <w:ilvl w:val="0"/>
                <w:numId w:val="13"/>
              </w:numPr>
              <w:spacing w:before="0" w:line="240" w:lineRule="auto"/>
              <w:jc w:val="left"/>
              <w:rPr>
                <w:rFonts w:ascii="Times New Roman" w:eastAsia="MS Mincho" w:hAnsi="Times New Roman"/>
                <w:lang w:eastAsia="ja-JP"/>
              </w:rPr>
            </w:pPr>
            <w:r w:rsidRPr="003F69B7">
              <w:rPr>
                <w:rFonts w:ascii="Times New Roman" w:eastAsia="Malgun Gothic" w:hAnsi="Times New Roman"/>
                <w:iCs/>
                <w:lang w:eastAsia="ko-KR"/>
              </w:rPr>
              <w:t>FFS: whether RACH resource for SIB1 request could be used for an initial access procedure and/or an on-demand SI procedure</w:t>
            </w:r>
          </w:p>
        </w:tc>
      </w:tr>
    </w:tbl>
    <w:p w14:paraId="35DC74F8" w14:textId="44EB346F" w:rsidR="00F77385" w:rsidRPr="00A34486" w:rsidRDefault="000C108C" w:rsidP="003C344B">
      <w:pPr>
        <w:spacing w:before="120" w:after="120" w:line="240" w:lineRule="auto"/>
        <w:rPr>
          <w:rFonts w:eastAsia="宋体" w:cs="Arial"/>
          <w:iCs/>
          <w:sz w:val="21"/>
          <w:szCs w:val="21"/>
          <w:lang w:val="en-US" w:eastAsia="zh-CN"/>
        </w:rPr>
      </w:pPr>
      <w:r>
        <w:rPr>
          <w:rFonts w:eastAsia="宋体" w:cs="Arial"/>
          <w:iCs/>
          <w:sz w:val="21"/>
          <w:szCs w:val="21"/>
          <w:lang w:val="en-US" w:eastAsia="zh-CN"/>
        </w:rPr>
        <w:t xml:space="preserve">Regarding the </w:t>
      </w:r>
      <w:r w:rsidR="003F69B7">
        <w:rPr>
          <w:rFonts w:eastAsia="宋体" w:cs="Arial"/>
          <w:iCs/>
          <w:sz w:val="21"/>
          <w:szCs w:val="21"/>
          <w:lang w:val="en-US" w:eastAsia="zh-CN"/>
        </w:rPr>
        <w:t xml:space="preserve">details of </w:t>
      </w:r>
      <w:r>
        <w:rPr>
          <w:rFonts w:eastAsia="宋体" w:cs="Arial"/>
          <w:iCs/>
          <w:sz w:val="21"/>
          <w:szCs w:val="21"/>
          <w:lang w:val="en-US" w:eastAsia="zh-CN"/>
        </w:rPr>
        <w:t xml:space="preserve">WUS design, </w:t>
      </w:r>
      <w:r w:rsidR="003A0FD9">
        <w:rPr>
          <w:rFonts w:eastAsia="宋体" w:cs="Arial"/>
          <w:iCs/>
          <w:sz w:val="21"/>
          <w:szCs w:val="21"/>
          <w:lang w:val="en-US" w:eastAsia="zh-CN"/>
        </w:rPr>
        <w:t>existing</w:t>
      </w:r>
      <w:r>
        <w:rPr>
          <w:rFonts w:eastAsia="宋体" w:cs="Arial"/>
          <w:iCs/>
          <w:sz w:val="21"/>
          <w:szCs w:val="21"/>
          <w:lang w:val="en-US" w:eastAsia="zh-CN"/>
        </w:rPr>
        <w:t xml:space="preserve"> on-demand SI mechanism can be </w:t>
      </w:r>
      <w:r w:rsidR="002D62D7">
        <w:rPr>
          <w:rFonts w:eastAsia="宋体" w:cs="Arial"/>
          <w:iCs/>
          <w:sz w:val="21"/>
          <w:szCs w:val="21"/>
          <w:lang w:val="en-US" w:eastAsia="zh-CN"/>
        </w:rPr>
        <w:t>reused as much as possible</w:t>
      </w:r>
      <w:r>
        <w:rPr>
          <w:rFonts w:eastAsia="宋体" w:cs="Arial"/>
          <w:iCs/>
          <w:sz w:val="21"/>
          <w:szCs w:val="21"/>
          <w:lang w:val="en-US" w:eastAsia="zh-CN"/>
        </w:rPr>
        <w:t xml:space="preserve">. </w:t>
      </w:r>
      <w:r w:rsidR="00667961" w:rsidRPr="00A34486">
        <w:rPr>
          <w:rFonts w:eastAsia="宋体" w:cs="Arial"/>
          <w:iCs/>
          <w:sz w:val="21"/>
          <w:szCs w:val="21"/>
          <w:lang w:val="en-US" w:eastAsia="zh-CN"/>
        </w:rPr>
        <w:t>Currently, UE send</w:t>
      </w:r>
      <w:r w:rsidR="000D115A" w:rsidRPr="00A34486">
        <w:rPr>
          <w:rFonts w:eastAsia="宋体" w:cs="Arial"/>
          <w:iCs/>
          <w:sz w:val="21"/>
          <w:szCs w:val="21"/>
          <w:lang w:val="en-US" w:eastAsia="zh-CN"/>
        </w:rPr>
        <w:t>s</w:t>
      </w:r>
      <w:r w:rsidR="00667961" w:rsidRPr="00A34486">
        <w:rPr>
          <w:rFonts w:eastAsia="宋体" w:cs="Arial"/>
          <w:iCs/>
          <w:sz w:val="21"/>
          <w:szCs w:val="21"/>
          <w:lang w:val="en-US" w:eastAsia="zh-CN"/>
        </w:rPr>
        <w:t xml:space="preserve"> the SI request </w:t>
      </w:r>
      <w:r w:rsidR="0062762D" w:rsidRPr="00A34486">
        <w:rPr>
          <w:rFonts w:eastAsia="宋体" w:cs="Arial"/>
          <w:iCs/>
          <w:sz w:val="21"/>
          <w:szCs w:val="21"/>
          <w:lang w:val="en-US" w:eastAsia="zh-CN"/>
        </w:rPr>
        <w:t>carried by</w:t>
      </w:r>
      <w:r w:rsidR="00667961" w:rsidRPr="00A34486">
        <w:rPr>
          <w:rFonts w:eastAsia="宋体" w:cs="Arial"/>
          <w:iCs/>
          <w:sz w:val="21"/>
          <w:szCs w:val="21"/>
          <w:lang w:val="en-US" w:eastAsia="zh-CN"/>
        </w:rPr>
        <w:t xml:space="preserve"> the </w:t>
      </w:r>
      <w:r w:rsidR="00E53EFB" w:rsidRPr="00A34486">
        <w:rPr>
          <w:rFonts w:eastAsia="宋体" w:cs="Arial"/>
          <w:iCs/>
          <w:sz w:val="21"/>
          <w:szCs w:val="21"/>
          <w:lang w:val="en-US" w:eastAsia="zh-CN"/>
        </w:rPr>
        <w:t>preamble</w:t>
      </w:r>
      <w:r w:rsidR="00667961" w:rsidRPr="00A34486">
        <w:rPr>
          <w:rFonts w:eastAsia="宋体" w:cs="Arial"/>
          <w:iCs/>
          <w:sz w:val="21"/>
          <w:szCs w:val="21"/>
          <w:lang w:val="en-US" w:eastAsia="zh-CN"/>
        </w:rPr>
        <w:t xml:space="preserve"> if </w:t>
      </w:r>
      <w:r w:rsidR="00667961" w:rsidRPr="00A34486">
        <w:rPr>
          <w:rFonts w:eastAsia="宋体" w:cs="Arial"/>
          <w:i/>
          <w:iCs/>
          <w:sz w:val="21"/>
          <w:szCs w:val="21"/>
          <w:lang w:val="en-US" w:eastAsia="zh-CN"/>
        </w:rPr>
        <w:t>SI-</w:t>
      </w:r>
      <w:proofErr w:type="spellStart"/>
      <w:r w:rsidR="00667961" w:rsidRPr="00A34486">
        <w:rPr>
          <w:rFonts w:eastAsia="宋体" w:cs="Arial"/>
          <w:i/>
          <w:iCs/>
          <w:sz w:val="21"/>
          <w:szCs w:val="21"/>
          <w:lang w:val="en-US" w:eastAsia="zh-CN"/>
        </w:rPr>
        <w:t>RequestConfig</w:t>
      </w:r>
      <w:proofErr w:type="spellEnd"/>
      <w:r w:rsidR="00667961" w:rsidRPr="00A34486">
        <w:rPr>
          <w:rFonts w:eastAsia="宋体" w:cs="Arial"/>
          <w:iCs/>
          <w:sz w:val="21"/>
          <w:szCs w:val="21"/>
          <w:lang w:val="en-US" w:eastAsia="zh-CN"/>
        </w:rPr>
        <w:t xml:space="preserve"> </w:t>
      </w:r>
      <w:r>
        <w:rPr>
          <w:rFonts w:eastAsia="宋体" w:cs="Arial"/>
          <w:iCs/>
          <w:sz w:val="21"/>
          <w:szCs w:val="21"/>
          <w:lang w:val="en-US" w:eastAsia="zh-CN"/>
        </w:rPr>
        <w:t xml:space="preserve">for Msg1-based SI </w:t>
      </w:r>
      <w:r w:rsidR="00667961" w:rsidRPr="00A34486">
        <w:rPr>
          <w:rFonts w:eastAsia="宋体" w:cs="Arial"/>
          <w:iCs/>
          <w:sz w:val="21"/>
          <w:szCs w:val="21"/>
          <w:lang w:val="en-US" w:eastAsia="zh-CN"/>
        </w:rPr>
        <w:t xml:space="preserve">is configured. </w:t>
      </w:r>
      <w:bookmarkStart w:id="13" w:name="_Hlk162461366"/>
      <w:r w:rsidR="0062762D" w:rsidRPr="00A34486">
        <w:rPr>
          <w:rFonts w:eastAsia="宋体" w:cs="Arial"/>
          <w:iCs/>
          <w:sz w:val="21"/>
          <w:szCs w:val="21"/>
          <w:lang w:val="en-US" w:eastAsia="zh-CN"/>
        </w:rPr>
        <w:t>In response to the SI request</w:t>
      </w:r>
      <w:r w:rsidR="00E94835" w:rsidRPr="00A34486">
        <w:rPr>
          <w:rFonts w:eastAsia="宋体" w:cs="Arial"/>
          <w:iCs/>
          <w:sz w:val="21"/>
          <w:szCs w:val="21"/>
          <w:lang w:val="en-US" w:eastAsia="zh-CN"/>
        </w:rPr>
        <w:t xml:space="preserve">, </w:t>
      </w:r>
      <w:proofErr w:type="spellStart"/>
      <w:r w:rsidR="00E94835" w:rsidRPr="00A34486">
        <w:rPr>
          <w:rFonts w:eastAsia="宋体" w:cs="Arial"/>
          <w:iCs/>
          <w:sz w:val="21"/>
          <w:szCs w:val="21"/>
          <w:lang w:val="en-US" w:eastAsia="zh-CN"/>
        </w:rPr>
        <w:t>gNB</w:t>
      </w:r>
      <w:proofErr w:type="spellEnd"/>
      <w:r w:rsidR="00E94835" w:rsidRPr="00A34486">
        <w:rPr>
          <w:rFonts w:eastAsia="宋体" w:cs="Arial"/>
          <w:iCs/>
          <w:sz w:val="21"/>
          <w:szCs w:val="21"/>
          <w:lang w:val="en-US" w:eastAsia="zh-CN"/>
        </w:rPr>
        <w:t xml:space="preserve"> </w:t>
      </w:r>
      <w:r w:rsidR="0062762D" w:rsidRPr="00A34486">
        <w:rPr>
          <w:rFonts w:eastAsia="宋体" w:cs="Arial"/>
          <w:iCs/>
          <w:sz w:val="21"/>
          <w:szCs w:val="21"/>
          <w:lang w:val="en-US" w:eastAsia="zh-CN"/>
        </w:rPr>
        <w:t>should</w:t>
      </w:r>
      <w:r w:rsidR="00E94835" w:rsidRPr="00A34486">
        <w:rPr>
          <w:rFonts w:eastAsia="宋体" w:cs="Arial"/>
          <w:iCs/>
          <w:sz w:val="21"/>
          <w:szCs w:val="21"/>
          <w:lang w:val="en-US" w:eastAsia="zh-CN"/>
        </w:rPr>
        <w:t xml:space="preserve"> send Msg2 </w:t>
      </w:r>
      <w:r w:rsidR="00552B5E" w:rsidRPr="00A34486">
        <w:rPr>
          <w:rFonts w:eastAsia="宋体" w:cs="Arial"/>
          <w:iCs/>
          <w:sz w:val="21"/>
          <w:szCs w:val="21"/>
          <w:lang w:val="en-US" w:eastAsia="zh-CN"/>
        </w:rPr>
        <w:t xml:space="preserve">in </w:t>
      </w:r>
      <w:bookmarkEnd w:id="13"/>
      <w:r w:rsidR="0062762D" w:rsidRPr="00A34486">
        <w:rPr>
          <w:rFonts w:eastAsia="宋体" w:cs="Arial"/>
          <w:iCs/>
          <w:sz w:val="21"/>
          <w:szCs w:val="21"/>
          <w:lang w:val="en-US" w:eastAsia="zh-CN"/>
        </w:rPr>
        <w:t>order to acknowledge UE</w:t>
      </w:r>
      <w:r w:rsidR="00E94835" w:rsidRPr="00A34486">
        <w:rPr>
          <w:rFonts w:eastAsia="宋体" w:cs="Arial"/>
          <w:iCs/>
          <w:sz w:val="21"/>
          <w:szCs w:val="21"/>
          <w:lang w:val="en-US" w:eastAsia="zh-CN"/>
        </w:rPr>
        <w:t xml:space="preserve">, as </w:t>
      </w:r>
      <w:r w:rsidR="004F69EA" w:rsidRPr="00A34486">
        <w:rPr>
          <w:rFonts w:eastAsia="宋体" w:cs="Arial"/>
          <w:iCs/>
          <w:sz w:val="21"/>
          <w:szCs w:val="21"/>
          <w:lang w:val="en-US" w:eastAsia="zh-CN"/>
        </w:rPr>
        <w:fldChar w:fldCharType="begin"/>
      </w:r>
      <w:r w:rsidR="004F69EA" w:rsidRPr="00A34486">
        <w:rPr>
          <w:rFonts w:eastAsia="宋体" w:cs="Arial"/>
          <w:iCs/>
          <w:sz w:val="21"/>
          <w:szCs w:val="21"/>
          <w:lang w:val="en-US" w:eastAsia="zh-CN"/>
        </w:rPr>
        <w:instrText xml:space="preserve"> REF _Ref162459898 \h </w:instrText>
      </w:r>
      <w:r w:rsidR="009A2C55" w:rsidRPr="00A34486">
        <w:rPr>
          <w:rFonts w:eastAsia="宋体" w:cs="Arial"/>
          <w:iCs/>
          <w:sz w:val="21"/>
          <w:szCs w:val="21"/>
          <w:lang w:val="en-US" w:eastAsia="zh-CN"/>
        </w:rPr>
        <w:instrText xml:space="preserve"> \* MERGEFORMAT </w:instrText>
      </w:r>
      <w:r w:rsidR="004F69EA" w:rsidRPr="00A34486">
        <w:rPr>
          <w:rFonts w:eastAsia="宋体" w:cs="Arial"/>
          <w:iCs/>
          <w:sz w:val="21"/>
          <w:szCs w:val="21"/>
          <w:lang w:val="en-US" w:eastAsia="zh-CN"/>
        </w:rPr>
      </w:r>
      <w:r w:rsidR="004F69EA" w:rsidRPr="00A34486">
        <w:rPr>
          <w:rFonts w:eastAsia="宋体" w:cs="Arial"/>
          <w:iCs/>
          <w:sz w:val="21"/>
          <w:szCs w:val="21"/>
          <w:lang w:val="en-US" w:eastAsia="zh-CN"/>
        </w:rPr>
        <w:fldChar w:fldCharType="separate"/>
      </w:r>
      <w:r w:rsidR="0001376E" w:rsidRPr="00033C42">
        <w:rPr>
          <w:sz w:val="21"/>
          <w:szCs w:val="21"/>
        </w:rPr>
        <w:t xml:space="preserve">Figure </w:t>
      </w:r>
      <w:r w:rsidR="0001376E" w:rsidRPr="00D54EAA">
        <w:rPr>
          <w:sz w:val="21"/>
          <w:szCs w:val="21"/>
        </w:rPr>
        <w:t>3</w:t>
      </w:r>
      <w:r w:rsidR="004F69EA" w:rsidRPr="00A34486">
        <w:rPr>
          <w:rFonts w:eastAsia="宋体" w:cs="Arial"/>
          <w:iCs/>
          <w:sz w:val="21"/>
          <w:szCs w:val="21"/>
          <w:lang w:val="en-US" w:eastAsia="zh-CN"/>
        </w:rPr>
        <w:fldChar w:fldCharType="end"/>
      </w:r>
      <w:r w:rsidR="004F69EA" w:rsidRPr="00A34486">
        <w:rPr>
          <w:rFonts w:eastAsia="宋体" w:cs="Arial"/>
          <w:iCs/>
          <w:sz w:val="21"/>
          <w:szCs w:val="21"/>
          <w:lang w:val="en-US" w:eastAsia="zh-CN"/>
        </w:rPr>
        <w:t xml:space="preserve"> </w:t>
      </w:r>
      <w:r w:rsidR="00E94835" w:rsidRPr="00A34486">
        <w:rPr>
          <w:rFonts w:eastAsia="宋体" w:cs="Arial"/>
          <w:iCs/>
          <w:sz w:val="21"/>
          <w:szCs w:val="21"/>
          <w:lang w:val="en-US" w:eastAsia="zh-CN"/>
        </w:rPr>
        <w:t>shows.</w:t>
      </w:r>
    </w:p>
    <w:p w14:paraId="1E8EA09F" w14:textId="3596A92C" w:rsidR="004F69EA" w:rsidRDefault="004F69EA" w:rsidP="00CD0412">
      <w:pPr>
        <w:spacing w:before="120" w:after="120" w:line="240" w:lineRule="auto"/>
        <w:rPr>
          <w:rFonts w:eastAsia="宋体" w:cs="Arial"/>
          <w:iCs/>
          <w:sz w:val="21"/>
          <w:szCs w:val="21"/>
          <w:lang w:val="en-US" w:eastAsia="zh-CN"/>
        </w:rPr>
      </w:pPr>
    </w:p>
    <w:p w14:paraId="49BB6DAB" w14:textId="77777777" w:rsidR="004F69EA" w:rsidRDefault="004F69EA" w:rsidP="00CD0412">
      <w:pPr>
        <w:keepNext/>
        <w:spacing w:before="120" w:after="120" w:line="240" w:lineRule="auto"/>
        <w:jc w:val="center"/>
      </w:pPr>
      <w:r>
        <w:object w:dxaOrig="9380" w:dyaOrig="6881" w14:anchorId="00E78420">
          <v:shape id="_x0000_i1026" type="#_x0000_t75" style="width:233.3pt;height:171.05pt" o:ole="">
            <v:imagedata r:id="rId18" o:title=""/>
          </v:shape>
          <o:OLEObject Type="Embed" ProgID="Visio.Drawing.15" ShapeID="_x0000_i1026" DrawAspect="Content" ObjectID="_1784725441" r:id="rId19"/>
        </w:object>
      </w:r>
    </w:p>
    <w:p w14:paraId="67A243D9" w14:textId="3A42FCC7" w:rsidR="00E94835" w:rsidRPr="00033C42" w:rsidRDefault="004F69EA" w:rsidP="00E83BA0">
      <w:pPr>
        <w:pStyle w:val="ad"/>
        <w:spacing w:line="240" w:lineRule="auto"/>
        <w:jc w:val="center"/>
        <w:rPr>
          <w:rFonts w:eastAsia="宋体" w:cs="Arial"/>
          <w:b w:val="0"/>
          <w:iCs/>
          <w:sz w:val="21"/>
          <w:szCs w:val="21"/>
          <w:lang w:val="en-US" w:eastAsia="zh-CN"/>
        </w:rPr>
      </w:pPr>
      <w:bookmarkStart w:id="14" w:name="_Ref162459898"/>
      <w:r w:rsidRPr="00033C42">
        <w:rPr>
          <w:b w:val="0"/>
          <w:sz w:val="21"/>
          <w:szCs w:val="21"/>
        </w:rPr>
        <w:t xml:space="preserve">Figure </w:t>
      </w:r>
      <w:r w:rsidRPr="00033C42">
        <w:rPr>
          <w:b w:val="0"/>
          <w:sz w:val="21"/>
          <w:szCs w:val="21"/>
        </w:rPr>
        <w:fldChar w:fldCharType="begin"/>
      </w:r>
      <w:r w:rsidRPr="00033C42">
        <w:rPr>
          <w:b w:val="0"/>
          <w:sz w:val="21"/>
          <w:szCs w:val="21"/>
        </w:rPr>
        <w:instrText xml:space="preserve"> SEQ Figure \* ARABIC </w:instrText>
      </w:r>
      <w:r w:rsidRPr="00033C42">
        <w:rPr>
          <w:b w:val="0"/>
          <w:sz w:val="21"/>
          <w:szCs w:val="21"/>
        </w:rPr>
        <w:fldChar w:fldCharType="separate"/>
      </w:r>
      <w:r w:rsidR="0001376E">
        <w:rPr>
          <w:b w:val="0"/>
          <w:noProof/>
          <w:sz w:val="21"/>
          <w:szCs w:val="21"/>
        </w:rPr>
        <w:t>3</w:t>
      </w:r>
      <w:r w:rsidRPr="00033C42">
        <w:rPr>
          <w:b w:val="0"/>
          <w:sz w:val="21"/>
          <w:szCs w:val="21"/>
        </w:rPr>
        <w:fldChar w:fldCharType="end"/>
      </w:r>
      <w:bookmarkEnd w:id="14"/>
      <w:r w:rsidRPr="00033C42">
        <w:rPr>
          <w:b w:val="0"/>
          <w:sz w:val="21"/>
          <w:szCs w:val="21"/>
        </w:rPr>
        <w:t xml:space="preserve"> Procedure of Msg1-based on demand SI</w:t>
      </w:r>
    </w:p>
    <w:p w14:paraId="4F4AF04C" w14:textId="51E4E057" w:rsidR="007A4D94" w:rsidRPr="00251E46" w:rsidRDefault="006C1394" w:rsidP="00E83BA0">
      <w:pPr>
        <w:spacing w:line="240" w:lineRule="auto"/>
        <w:rPr>
          <w:rFonts w:eastAsiaTheme="minorEastAsia"/>
          <w:sz w:val="21"/>
          <w:szCs w:val="21"/>
          <w:lang w:val="en-US" w:eastAsia="zh-CN"/>
        </w:rPr>
      </w:pPr>
      <w:r>
        <w:rPr>
          <w:rFonts w:eastAsiaTheme="minorEastAsia"/>
          <w:sz w:val="21"/>
          <w:szCs w:val="21"/>
          <w:lang w:val="en-US" w:eastAsia="zh-CN"/>
        </w:rPr>
        <w:t xml:space="preserve">Msg1-based SI request is beneficial to </w:t>
      </w:r>
      <w:r w:rsidR="007A4D94">
        <w:rPr>
          <w:rFonts w:eastAsiaTheme="minorEastAsia"/>
          <w:sz w:val="21"/>
          <w:szCs w:val="21"/>
          <w:lang w:val="en-US" w:eastAsia="zh-CN"/>
        </w:rPr>
        <w:t xml:space="preserve">reduce the latency for SI acquisition. However, it </w:t>
      </w:r>
      <w:r w:rsidR="007A4D94" w:rsidRPr="007A4D94">
        <w:rPr>
          <w:rFonts w:eastAsiaTheme="minorEastAsia"/>
          <w:sz w:val="21"/>
          <w:szCs w:val="21"/>
          <w:lang w:val="en-US" w:eastAsia="zh-CN"/>
        </w:rPr>
        <w:t>jeopardize</w:t>
      </w:r>
      <w:r w:rsidR="007A4D94">
        <w:rPr>
          <w:rFonts w:eastAsiaTheme="minorEastAsia"/>
          <w:sz w:val="21"/>
          <w:szCs w:val="21"/>
          <w:lang w:val="en-US" w:eastAsia="zh-CN"/>
        </w:rPr>
        <w:t xml:space="preserve">s the PRACH capacity as several PRACH </w:t>
      </w:r>
      <w:r w:rsidR="00552B5E">
        <w:rPr>
          <w:rFonts w:eastAsiaTheme="minorEastAsia"/>
          <w:sz w:val="21"/>
          <w:szCs w:val="21"/>
          <w:lang w:val="en-US" w:eastAsia="zh-CN"/>
        </w:rPr>
        <w:t>p</w:t>
      </w:r>
      <w:r w:rsidR="007A4D94">
        <w:rPr>
          <w:rFonts w:eastAsiaTheme="minorEastAsia"/>
          <w:sz w:val="21"/>
          <w:szCs w:val="21"/>
          <w:lang w:val="en-US" w:eastAsia="zh-CN"/>
        </w:rPr>
        <w:t>reambles</w:t>
      </w:r>
      <w:r w:rsidR="007A4D94">
        <w:rPr>
          <w:rFonts w:eastAsiaTheme="minorEastAsia" w:hint="eastAsia"/>
          <w:sz w:val="21"/>
          <w:szCs w:val="21"/>
          <w:lang w:val="en-US" w:eastAsia="zh-CN"/>
        </w:rPr>
        <w:t>/</w:t>
      </w:r>
      <w:r w:rsidR="007A4D94">
        <w:rPr>
          <w:rFonts w:eastAsiaTheme="minorEastAsia"/>
          <w:sz w:val="21"/>
          <w:szCs w:val="21"/>
          <w:lang w:val="en-US" w:eastAsia="zh-CN"/>
        </w:rPr>
        <w:t xml:space="preserve">resources need to be reserved for SI request. </w:t>
      </w:r>
      <w:r w:rsidR="0062762D">
        <w:rPr>
          <w:rFonts w:eastAsiaTheme="minorEastAsia"/>
          <w:sz w:val="21"/>
          <w:szCs w:val="21"/>
          <w:lang w:val="en-US" w:eastAsia="zh-CN"/>
        </w:rPr>
        <w:t>Another mechanism is to utilize Msg3 PUSCH to carry</w:t>
      </w:r>
      <w:r w:rsidR="007A4D94">
        <w:rPr>
          <w:rFonts w:eastAsiaTheme="minorEastAsia"/>
          <w:sz w:val="21"/>
          <w:szCs w:val="21"/>
          <w:lang w:val="en-US" w:eastAsia="zh-CN"/>
        </w:rPr>
        <w:t xml:space="preserve"> SI request. The procedure of Msg3-based on demand SI is shown in </w:t>
      </w:r>
      <w:r w:rsidR="00EB78A7" w:rsidRPr="00EB78A7">
        <w:rPr>
          <w:rFonts w:eastAsiaTheme="minorEastAsia"/>
          <w:sz w:val="21"/>
          <w:szCs w:val="21"/>
          <w:lang w:val="en-US" w:eastAsia="zh-CN"/>
        </w:rPr>
        <w:fldChar w:fldCharType="begin"/>
      </w:r>
      <w:r w:rsidR="00EB78A7" w:rsidRPr="00EB78A7">
        <w:rPr>
          <w:rFonts w:eastAsiaTheme="minorEastAsia"/>
          <w:sz w:val="21"/>
          <w:szCs w:val="21"/>
          <w:lang w:val="en-US" w:eastAsia="zh-CN"/>
        </w:rPr>
        <w:instrText xml:space="preserve"> REF _Ref162461202 \h  \* MERGEFORMAT </w:instrText>
      </w:r>
      <w:r w:rsidR="00EB78A7" w:rsidRPr="00EB78A7">
        <w:rPr>
          <w:rFonts w:eastAsiaTheme="minorEastAsia"/>
          <w:sz w:val="21"/>
          <w:szCs w:val="21"/>
          <w:lang w:val="en-US" w:eastAsia="zh-CN"/>
        </w:rPr>
      </w:r>
      <w:r w:rsidR="00EB78A7" w:rsidRPr="00EB78A7">
        <w:rPr>
          <w:rFonts w:eastAsiaTheme="minorEastAsia"/>
          <w:sz w:val="21"/>
          <w:szCs w:val="21"/>
          <w:lang w:val="en-US" w:eastAsia="zh-CN"/>
        </w:rPr>
        <w:fldChar w:fldCharType="separate"/>
      </w:r>
      <w:r w:rsidR="0001376E" w:rsidRPr="00033C42">
        <w:rPr>
          <w:sz w:val="21"/>
          <w:szCs w:val="21"/>
        </w:rPr>
        <w:t xml:space="preserve">Figure </w:t>
      </w:r>
      <w:r w:rsidR="0001376E" w:rsidRPr="00D54EAA">
        <w:rPr>
          <w:sz w:val="21"/>
          <w:szCs w:val="21"/>
        </w:rPr>
        <w:t>4</w:t>
      </w:r>
      <w:r w:rsidR="00EB78A7" w:rsidRPr="00EB78A7">
        <w:rPr>
          <w:rFonts w:eastAsiaTheme="minorEastAsia"/>
          <w:sz w:val="21"/>
          <w:szCs w:val="21"/>
          <w:lang w:val="en-US" w:eastAsia="zh-CN"/>
        </w:rPr>
        <w:fldChar w:fldCharType="end"/>
      </w:r>
      <w:r w:rsidR="00EB78A7">
        <w:rPr>
          <w:rFonts w:eastAsiaTheme="minorEastAsia"/>
          <w:sz w:val="21"/>
          <w:szCs w:val="21"/>
          <w:lang w:val="en-US" w:eastAsia="zh-CN"/>
        </w:rPr>
        <w:t xml:space="preserve">. </w:t>
      </w:r>
      <w:r w:rsidR="00EB78A7" w:rsidRPr="00251E46">
        <w:rPr>
          <w:rFonts w:eastAsiaTheme="minorEastAsia"/>
          <w:sz w:val="21"/>
          <w:szCs w:val="21"/>
          <w:lang w:val="en-US" w:eastAsia="zh-CN"/>
        </w:rPr>
        <w:t xml:space="preserve">The UE sends the </w:t>
      </w:r>
      <w:proofErr w:type="spellStart"/>
      <w:r w:rsidR="00EB78A7" w:rsidRPr="00251E46">
        <w:rPr>
          <w:i/>
          <w:iCs/>
          <w:sz w:val="21"/>
          <w:szCs w:val="21"/>
        </w:rPr>
        <w:lastRenderedPageBreak/>
        <w:t>RRCSystemInfoRequest</w:t>
      </w:r>
      <w:proofErr w:type="spellEnd"/>
      <w:r w:rsidR="00EB78A7" w:rsidRPr="00251E46">
        <w:rPr>
          <w:i/>
          <w:iCs/>
          <w:sz w:val="21"/>
          <w:szCs w:val="21"/>
        </w:rPr>
        <w:t xml:space="preserve"> </w:t>
      </w:r>
      <w:r w:rsidR="00EB78A7" w:rsidRPr="00251E46">
        <w:rPr>
          <w:sz w:val="21"/>
          <w:szCs w:val="21"/>
        </w:rPr>
        <w:t xml:space="preserve">message to request </w:t>
      </w:r>
      <w:proofErr w:type="spellStart"/>
      <w:r w:rsidR="00EB78A7" w:rsidRPr="00251E46">
        <w:rPr>
          <w:sz w:val="21"/>
          <w:szCs w:val="21"/>
        </w:rPr>
        <w:t>SIBn</w:t>
      </w:r>
      <w:proofErr w:type="spellEnd"/>
      <w:r w:rsidR="00EB78A7" w:rsidRPr="00251E46">
        <w:rPr>
          <w:sz w:val="21"/>
          <w:szCs w:val="21"/>
        </w:rPr>
        <w:t xml:space="preserve"> transmission. Subsequently, the </w:t>
      </w:r>
      <w:proofErr w:type="spellStart"/>
      <w:r w:rsidR="00EB78A7" w:rsidRPr="00251E46">
        <w:rPr>
          <w:sz w:val="21"/>
          <w:szCs w:val="21"/>
        </w:rPr>
        <w:t>gNB</w:t>
      </w:r>
      <w:proofErr w:type="spellEnd"/>
      <w:r w:rsidR="00EB78A7" w:rsidRPr="00251E46">
        <w:rPr>
          <w:sz w:val="21"/>
          <w:szCs w:val="21"/>
        </w:rPr>
        <w:t xml:space="preserve"> </w:t>
      </w:r>
      <w:r w:rsidR="0062762D">
        <w:rPr>
          <w:sz w:val="21"/>
          <w:szCs w:val="21"/>
        </w:rPr>
        <w:t>should</w:t>
      </w:r>
      <w:r w:rsidR="00EB78A7" w:rsidRPr="00251E46">
        <w:rPr>
          <w:sz w:val="21"/>
          <w:szCs w:val="21"/>
        </w:rPr>
        <w:t xml:space="preserve"> send Msg4 </w:t>
      </w:r>
      <w:r w:rsidR="00552B5E">
        <w:rPr>
          <w:sz w:val="21"/>
          <w:szCs w:val="21"/>
        </w:rPr>
        <w:t>in response to</w:t>
      </w:r>
      <w:r w:rsidR="00251E46">
        <w:rPr>
          <w:sz w:val="21"/>
          <w:szCs w:val="21"/>
        </w:rPr>
        <w:t xml:space="preserve"> the </w:t>
      </w:r>
      <w:r w:rsidR="00EB78A7" w:rsidRPr="00251E46">
        <w:rPr>
          <w:sz w:val="21"/>
          <w:szCs w:val="21"/>
        </w:rPr>
        <w:t>request.</w:t>
      </w:r>
    </w:p>
    <w:p w14:paraId="726C7683" w14:textId="77777777" w:rsidR="00EB78A7" w:rsidRDefault="00EB78A7" w:rsidP="00E83BA0">
      <w:pPr>
        <w:keepNext/>
        <w:spacing w:line="240" w:lineRule="auto"/>
        <w:jc w:val="center"/>
      </w:pPr>
      <w:r w:rsidRPr="007A4D94">
        <w:rPr>
          <w:rFonts w:ascii="等线" w:eastAsia="等线" w:hAnsi="等线"/>
          <w:kern w:val="2"/>
          <w:sz w:val="21"/>
          <w:szCs w:val="22"/>
          <w:lang w:val="en-US" w:eastAsia="zh-CN"/>
        </w:rPr>
        <w:object w:dxaOrig="15181" w:dyaOrig="8101" w14:anchorId="11B230AC">
          <v:shape id="_x0000_i1027" type="#_x0000_t75" style="width:351.35pt;height:187.2pt" o:ole="">
            <v:imagedata r:id="rId20" o:title=""/>
          </v:shape>
          <o:OLEObject Type="Embed" ProgID="Visio.Drawing.15" ShapeID="_x0000_i1027" DrawAspect="Content" ObjectID="_1784725442" r:id="rId21"/>
        </w:object>
      </w:r>
    </w:p>
    <w:p w14:paraId="2AE22E97" w14:textId="547F5C52" w:rsidR="00EB78A7" w:rsidRPr="00033C42" w:rsidRDefault="00EB78A7" w:rsidP="00E83BA0">
      <w:pPr>
        <w:pStyle w:val="ad"/>
        <w:spacing w:line="240" w:lineRule="auto"/>
        <w:jc w:val="center"/>
        <w:rPr>
          <w:rFonts w:eastAsia="宋体" w:cs="Arial"/>
          <w:b w:val="0"/>
          <w:iCs/>
          <w:sz w:val="21"/>
          <w:szCs w:val="21"/>
          <w:lang w:val="en-US" w:eastAsia="zh-CN"/>
        </w:rPr>
      </w:pPr>
      <w:bookmarkStart w:id="15" w:name="_Ref162461202"/>
      <w:r w:rsidRPr="00033C42">
        <w:rPr>
          <w:b w:val="0"/>
          <w:sz w:val="21"/>
          <w:szCs w:val="21"/>
        </w:rPr>
        <w:t xml:space="preserve">Figure </w:t>
      </w:r>
      <w:r w:rsidRPr="00033C42">
        <w:rPr>
          <w:b w:val="0"/>
          <w:sz w:val="21"/>
          <w:szCs w:val="21"/>
        </w:rPr>
        <w:fldChar w:fldCharType="begin"/>
      </w:r>
      <w:r w:rsidRPr="00033C42">
        <w:rPr>
          <w:b w:val="0"/>
          <w:sz w:val="21"/>
          <w:szCs w:val="21"/>
        </w:rPr>
        <w:instrText xml:space="preserve"> SEQ Figure \* ARABIC </w:instrText>
      </w:r>
      <w:r w:rsidRPr="00033C42">
        <w:rPr>
          <w:b w:val="0"/>
          <w:sz w:val="21"/>
          <w:szCs w:val="21"/>
        </w:rPr>
        <w:fldChar w:fldCharType="separate"/>
      </w:r>
      <w:r w:rsidR="0001376E">
        <w:rPr>
          <w:b w:val="0"/>
          <w:noProof/>
          <w:sz w:val="21"/>
          <w:szCs w:val="21"/>
        </w:rPr>
        <w:t>4</w:t>
      </w:r>
      <w:r w:rsidRPr="00033C42">
        <w:rPr>
          <w:b w:val="0"/>
          <w:sz w:val="21"/>
          <w:szCs w:val="21"/>
        </w:rPr>
        <w:fldChar w:fldCharType="end"/>
      </w:r>
      <w:bookmarkEnd w:id="15"/>
      <w:r w:rsidRPr="00033C42">
        <w:rPr>
          <w:b w:val="0"/>
          <w:sz w:val="21"/>
          <w:szCs w:val="21"/>
        </w:rPr>
        <w:t xml:space="preserve"> Procedure of Msg3-based on demand SI</w:t>
      </w:r>
    </w:p>
    <w:p w14:paraId="2A9B48D2" w14:textId="035F9659" w:rsidR="00DB209A" w:rsidRPr="00EB78A7" w:rsidRDefault="00EB78A7" w:rsidP="00E83BA0">
      <w:pPr>
        <w:spacing w:line="240" w:lineRule="auto"/>
        <w:rPr>
          <w:rFonts w:eastAsiaTheme="minorEastAsia"/>
          <w:bCs/>
          <w:sz w:val="21"/>
          <w:szCs w:val="21"/>
          <w:lang w:val="en-US" w:eastAsia="zh-CN"/>
        </w:rPr>
      </w:pPr>
      <w:r w:rsidRPr="00EB78A7">
        <w:rPr>
          <w:rFonts w:eastAsiaTheme="minorEastAsia" w:hint="eastAsia"/>
          <w:bCs/>
          <w:sz w:val="21"/>
          <w:szCs w:val="21"/>
          <w:lang w:val="en-US" w:eastAsia="zh-CN"/>
        </w:rPr>
        <w:t>Regarding</w:t>
      </w:r>
      <w:r w:rsidRPr="00EB78A7">
        <w:rPr>
          <w:rFonts w:eastAsiaTheme="minorEastAsia"/>
          <w:bCs/>
          <w:sz w:val="21"/>
          <w:szCs w:val="21"/>
          <w:lang w:val="en-US" w:eastAsia="zh-CN"/>
        </w:rPr>
        <w:t xml:space="preserve"> </w:t>
      </w:r>
      <w:r w:rsidR="00552B5E">
        <w:rPr>
          <w:rFonts w:eastAsiaTheme="minorEastAsia"/>
          <w:bCs/>
          <w:sz w:val="21"/>
          <w:szCs w:val="21"/>
          <w:lang w:val="en-US" w:eastAsia="zh-CN"/>
        </w:rPr>
        <w:t xml:space="preserve">to </w:t>
      </w:r>
      <w:r w:rsidR="003814E4">
        <w:rPr>
          <w:rFonts w:eastAsiaTheme="minorEastAsia"/>
          <w:bCs/>
          <w:sz w:val="21"/>
          <w:szCs w:val="21"/>
          <w:lang w:val="en-US" w:eastAsia="zh-CN"/>
        </w:rPr>
        <w:t>on-demand SIB1, it can directly reuse</w:t>
      </w:r>
      <w:r w:rsidR="00797CF8">
        <w:rPr>
          <w:rFonts w:eastAsiaTheme="minorEastAsia"/>
          <w:bCs/>
          <w:sz w:val="21"/>
          <w:szCs w:val="21"/>
          <w:lang w:val="en-US" w:eastAsia="zh-CN"/>
        </w:rPr>
        <w:t xml:space="preserve"> current mechanism for requesting SI, i.e., either Msg1-based request or Msg3-based request</w:t>
      </w:r>
      <w:r w:rsidR="003814E4">
        <w:rPr>
          <w:rFonts w:eastAsiaTheme="minorEastAsia"/>
          <w:bCs/>
          <w:sz w:val="21"/>
          <w:szCs w:val="21"/>
          <w:lang w:val="en-US" w:eastAsia="zh-CN"/>
        </w:rPr>
        <w:t xml:space="preserve">. </w:t>
      </w:r>
    </w:p>
    <w:p w14:paraId="7C0AFCDB" w14:textId="47B2C9BF" w:rsidR="00F35DD2" w:rsidRDefault="00245A43" w:rsidP="00E83BA0">
      <w:pPr>
        <w:spacing w:line="240" w:lineRule="auto"/>
        <w:rPr>
          <w:rFonts w:eastAsia="宋体" w:cs="Arial"/>
          <w:b/>
          <w:i/>
          <w:iCs/>
          <w:sz w:val="21"/>
          <w:szCs w:val="21"/>
          <w:lang w:eastAsia="zh-CN"/>
        </w:rPr>
      </w:pPr>
      <w:r w:rsidRPr="00F35DD2">
        <w:rPr>
          <w:rFonts w:eastAsia="宋体" w:cs="Arial"/>
          <w:b/>
          <w:i/>
          <w:iCs/>
          <w:sz w:val="21"/>
          <w:szCs w:val="21"/>
          <w:lang w:eastAsia="zh-CN"/>
        </w:rPr>
        <w:t xml:space="preserve">Proposal </w:t>
      </w:r>
      <w:r w:rsidR="00290459">
        <w:rPr>
          <w:rFonts w:eastAsia="宋体" w:cs="Arial"/>
          <w:b/>
          <w:i/>
          <w:iCs/>
          <w:sz w:val="21"/>
          <w:szCs w:val="21"/>
          <w:lang w:eastAsia="zh-CN"/>
        </w:rPr>
        <w:t>4</w:t>
      </w:r>
      <w:r w:rsidRPr="00F35DD2">
        <w:rPr>
          <w:rFonts w:eastAsia="宋体" w:cs="Arial"/>
          <w:b/>
          <w:i/>
          <w:iCs/>
          <w:sz w:val="21"/>
          <w:szCs w:val="21"/>
          <w:lang w:eastAsia="zh-CN"/>
        </w:rPr>
        <w:t xml:space="preserve">: </w:t>
      </w:r>
      <w:r w:rsidR="00797CF8">
        <w:rPr>
          <w:rFonts w:eastAsia="宋体" w:cs="Arial"/>
          <w:b/>
          <w:i/>
          <w:iCs/>
          <w:sz w:val="21"/>
          <w:szCs w:val="21"/>
          <w:lang w:eastAsia="zh-CN"/>
        </w:rPr>
        <w:t xml:space="preserve">Either </w:t>
      </w:r>
      <w:r w:rsidR="00F35DD2">
        <w:rPr>
          <w:rFonts w:eastAsia="宋体" w:cs="Arial"/>
          <w:b/>
          <w:i/>
          <w:iCs/>
          <w:sz w:val="21"/>
          <w:szCs w:val="21"/>
          <w:lang w:eastAsia="zh-CN"/>
        </w:rPr>
        <w:t>Msg1</w:t>
      </w:r>
      <w:r w:rsidR="00797CF8">
        <w:rPr>
          <w:rFonts w:eastAsia="宋体" w:cs="Arial"/>
          <w:b/>
          <w:i/>
          <w:iCs/>
          <w:sz w:val="21"/>
          <w:szCs w:val="21"/>
          <w:lang w:eastAsia="zh-CN"/>
        </w:rPr>
        <w:t>-based request</w:t>
      </w:r>
      <w:r w:rsidR="00F35DD2">
        <w:rPr>
          <w:rFonts w:eastAsia="宋体" w:cs="Arial"/>
          <w:b/>
          <w:i/>
          <w:iCs/>
          <w:sz w:val="21"/>
          <w:szCs w:val="21"/>
          <w:lang w:eastAsia="zh-CN"/>
        </w:rPr>
        <w:t xml:space="preserve"> </w:t>
      </w:r>
      <w:r w:rsidR="00797CF8">
        <w:rPr>
          <w:rFonts w:eastAsia="宋体" w:cs="Arial"/>
          <w:b/>
          <w:i/>
          <w:iCs/>
          <w:sz w:val="21"/>
          <w:szCs w:val="21"/>
          <w:lang w:eastAsia="zh-CN"/>
        </w:rPr>
        <w:t>or</w:t>
      </w:r>
      <w:r w:rsidR="00F35DD2">
        <w:rPr>
          <w:rFonts w:eastAsia="宋体" w:cs="Arial"/>
          <w:b/>
          <w:i/>
          <w:iCs/>
          <w:sz w:val="21"/>
          <w:szCs w:val="21"/>
          <w:lang w:eastAsia="zh-CN"/>
        </w:rPr>
        <w:t xml:space="preserve"> Msg3</w:t>
      </w:r>
      <w:r w:rsidR="00797CF8">
        <w:rPr>
          <w:rFonts w:eastAsia="宋体" w:cs="Arial"/>
          <w:b/>
          <w:i/>
          <w:iCs/>
          <w:sz w:val="21"/>
          <w:szCs w:val="21"/>
          <w:lang w:eastAsia="zh-CN"/>
        </w:rPr>
        <w:t>-based request</w:t>
      </w:r>
      <w:r w:rsidR="00F35DD2">
        <w:rPr>
          <w:rFonts w:eastAsia="宋体" w:cs="Arial"/>
          <w:b/>
          <w:i/>
          <w:iCs/>
          <w:sz w:val="21"/>
          <w:szCs w:val="21"/>
          <w:lang w:eastAsia="zh-CN"/>
        </w:rPr>
        <w:t xml:space="preserve"> can be </w:t>
      </w:r>
      <w:r w:rsidR="00797CF8">
        <w:rPr>
          <w:rFonts w:eastAsia="宋体" w:cs="Arial"/>
          <w:b/>
          <w:i/>
          <w:iCs/>
          <w:sz w:val="21"/>
          <w:szCs w:val="21"/>
          <w:lang w:eastAsia="zh-CN"/>
        </w:rPr>
        <w:t>used</w:t>
      </w:r>
      <w:r w:rsidR="00F35DD2">
        <w:rPr>
          <w:rFonts w:eastAsia="宋体" w:cs="Arial"/>
          <w:b/>
          <w:i/>
          <w:iCs/>
          <w:sz w:val="21"/>
          <w:szCs w:val="21"/>
          <w:lang w:eastAsia="zh-CN"/>
        </w:rPr>
        <w:t xml:space="preserve"> </w:t>
      </w:r>
      <w:r w:rsidR="00797CF8">
        <w:rPr>
          <w:rFonts w:eastAsia="宋体" w:cs="Arial"/>
          <w:b/>
          <w:i/>
          <w:iCs/>
          <w:sz w:val="21"/>
          <w:szCs w:val="21"/>
          <w:lang w:eastAsia="zh-CN"/>
        </w:rPr>
        <w:t>for requesting on-demand SIB1</w:t>
      </w:r>
      <w:r w:rsidR="00F35DD2">
        <w:rPr>
          <w:rFonts w:eastAsia="宋体" w:cs="Arial"/>
          <w:b/>
          <w:i/>
          <w:iCs/>
          <w:sz w:val="21"/>
          <w:szCs w:val="21"/>
          <w:lang w:eastAsia="zh-CN"/>
        </w:rPr>
        <w:t>.</w:t>
      </w:r>
    </w:p>
    <w:p w14:paraId="4B74CF35" w14:textId="3F1BF9F7" w:rsidR="00EB5DA7" w:rsidRDefault="00EB5DA7" w:rsidP="00E83BA0">
      <w:pPr>
        <w:spacing w:line="240" w:lineRule="auto"/>
        <w:rPr>
          <w:rFonts w:eastAsia="宋体" w:cs="Arial"/>
          <w:iCs/>
          <w:sz w:val="21"/>
          <w:szCs w:val="21"/>
          <w:lang w:val="en-US" w:eastAsia="zh-CN"/>
        </w:rPr>
      </w:pPr>
      <w:r>
        <w:rPr>
          <w:rFonts w:eastAsia="宋体" w:cs="Arial" w:hint="eastAsia"/>
          <w:iCs/>
          <w:sz w:val="21"/>
          <w:szCs w:val="21"/>
          <w:lang w:val="en-US" w:eastAsia="zh-CN"/>
        </w:rPr>
        <w:t>I</w:t>
      </w:r>
      <w:r>
        <w:rPr>
          <w:rFonts w:eastAsia="宋体" w:cs="Arial"/>
          <w:iCs/>
          <w:sz w:val="21"/>
          <w:szCs w:val="21"/>
          <w:lang w:val="en-US" w:eastAsia="zh-CN"/>
        </w:rPr>
        <w:t xml:space="preserve">n RAN1#116 meeting, it was agreed that further study on whether feedback from </w:t>
      </w:r>
      <w:proofErr w:type="spellStart"/>
      <w:r>
        <w:rPr>
          <w:rFonts w:eastAsia="宋体" w:cs="Arial"/>
          <w:iCs/>
          <w:sz w:val="21"/>
          <w:szCs w:val="21"/>
          <w:lang w:val="en-US" w:eastAsia="zh-CN"/>
        </w:rPr>
        <w:t>gNB</w:t>
      </w:r>
      <w:proofErr w:type="spellEnd"/>
      <w:r>
        <w:rPr>
          <w:rFonts w:eastAsia="宋体" w:cs="Arial"/>
          <w:iCs/>
          <w:sz w:val="21"/>
          <w:szCs w:val="21"/>
          <w:lang w:val="en-US" w:eastAsia="zh-CN"/>
        </w:rPr>
        <w:t xml:space="preserve"> in response to SIB1 request is needed.</w:t>
      </w:r>
      <w:r w:rsidR="00C94728">
        <w:rPr>
          <w:rFonts w:eastAsia="宋体" w:cs="Arial"/>
          <w:iCs/>
          <w:sz w:val="21"/>
          <w:szCs w:val="21"/>
          <w:lang w:val="en-US" w:eastAsia="zh-CN"/>
        </w:rPr>
        <w:fldChar w:fldCharType="begin"/>
      </w:r>
      <w:r w:rsidR="00C94728">
        <w:rPr>
          <w:rFonts w:eastAsia="宋体" w:cs="Arial"/>
          <w:iCs/>
          <w:sz w:val="21"/>
          <w:szCs w:val="21"/>
          <w:lang w:val="en-US" w:eastAsia="zh-CN"/>
        </w:rPr>
        <w:instrText xml:space="preserve"> REF _Ref162636175 \r \h </w:instrText>
      </w:r>
      <w:r w:rsidR="00C94728">
        <w:rPr>
          <w:rFonts w:eastAsia="宋体" w:cs="Arial"/>
          <w:iCs/>
          <w:sz w:val="21"/>
          <w:szCs w:val="21"/>
          <w:lang w:val="en-US" w:eastAsia="zh-CN"/>
        </w:rPr>
      </w:r>
      <w:r w:rsidR="00C94728">
        <w:rPr>
          <w:rFonts w:eastAsia="宋体" w:cs="Arial"/>
          <w:iCs/>
          <w:sz w:val="21"/>
          <w:szCs w:val="21"/>
          <w:lang w:val="en-US" w:eastAsia="zh-CN"/>
        </w:rPr>
        <w:fldChar w:fldCharType="separate"/>
      </w:r>
      <w:r w:rsidR="0001376E">
        <w:rPr>
          <w:rFonts w:eastAsia="宋体" w:cs="Arial"/>
          <w:iCs/>
          <w:sz w:val="21"/>
          <w:szCs w:val="21"/>
          <w:lang w:val="en-US" w:eastAsia="zh-CN"/>
        </w:rPr>
        <w:t>[1]</w:t>
      </w:r>
      <w:r w:rsidR="00C94728">
        <w:rPr>
          <w:rFonts w:eastAsia="宋体" w:cs="Arial"/>
          <w:iCs/>
          <w:sz w:val="21"/>
          <w:szCs w:val="21"/>
          <w:lang w:val="en-US" w:eastAsia="zh-CN"/>
        </w:rPr>
        <w:fldChar w:fldCharType="end"/>
      </w:r>
    </w:p>
    <w:p w14:paraId="33D916A5" w14:textId="2CE04D0C" w:rsidR="0025138A" w:rsidRDefault="00D63AD3" w:rsidP="002D4E62">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r>
        <w:rPr>
          <w:rFonts w:ascii="Times" w:eastAsiaTheme="minorEastAsia" w:hAnsi="Times" w:hint="eastAsia"/>
          <w:sz w:val="21"/>
          <w:szCs w:val="21"/>
          <w:lang w:val="en-US" w:eastAsia="zh-CN"/>
        </w:rPr>
        <w:t>F</w:t>
      </w:r>
      <w:r>
        <w:rPr>
          <w:rFonts w:ascii="Times" w:eastAsiaTheme="minorEastAsia" w:hAnsi="Times"/>
          <w:sz w:val="21"/>
          <w:szCs w:val="21"/>
          <w:lang w:val="en-US" w:eastAsia="zh-CN"/>
        </w:rPr>
        <w:t xml:space="preserve">rom UE’s perspective, </w:t>
      </w:r>
      <w:r>
        <w:rPr>
          <w:rFonts w:ascii="Times" w:eastAsiaTheme="minorEastAsia" w:hAnsi="Times" w:hint="eastAsia"/>
          <w:sz w:val="21"/>
          <w:szCs w:val="21"/>
          <w:lang w:val="en-US" w:eastAsia="zh-CN"/>
        </w:rPr>
        <w:t>once</w:t>
      </w:r>
      <w:r>
        <w:rPr>
          <w:rFonts w:ascii="Times" w:eastAsiaTheme="minorEastAsia" w:hAnsi="Times"/>
          <w:sz w:val="21"/>
          <w:szCs w:val="21"/>
          <w:lang w:val="en-US" w:eastAsia="zh-CN"/>
        </w:rPr>
        <w:t xml:space="preserve"> the UE sends </w:t>
      </w:r>
      <w:r w:rsidR="00FD3CCF">
        <w:rPr>
          <w:rFonts w:ascii="Times" w:eastAsiaTheme="minorEastAsia" w:hAnsi="Times"/>
          <w:sz w:val="21"/>
          <w:szCs w:val="21"/>
          <w:lang w:val="en-US" w:eastAsia="zh-CN"/>
        </w:rPr>
        <w:t xml:space="preserve">UL </w:t>
      </w:r>
      <w:r>
        <w:rPr>
          <w:rFonts w:ascii="Times" w:eastAsiaTheme="minorEastAsia" w:hAnsi="Times"/>
          <w:sz w:val="21"/>
          <w:szCs w:val="21"/>
          <w:lang w:val="en-US" w:eastAsia="zh-CN"/>
        </w:rPr>
        <w:t xml:space="preserve">WUS, it has to keep monitoring DCI </w:t>
      </w:r>
      <w:r w:rsidR="00AC7D62">
        <w:rPr>
          <w:rFonts w:ascii="Times" w:eastAsiaTheme="minorEastAsia" w:hAnsi="Times"/>
          <w:sz w:val="21"/>
          <w:szCs w:val="21"/>
          <w:lang w:val="en-US" w:eastAsia="zh-CN"/>
        </w:rPr>
        <w:t xml:space="preserve">format </w:t>
      </w:r>
      <w:r>
        <w:rPr>
          <w:rFonts w:ascii="Times" w:eastAsiaTheme="minorEastAsia" w:hAnsi="Times"/>
          <w:sz w:val="21"/>
          <w:szCs w:val="21"/>
          <w:lang w:val="en-US" w:eastAsia="zh-CN"/>
        </w:rPr>
        <w:t>1_0 for SIB1 even there i</w:t>
      </w:r>
      <w:r w:rsidR="00944483">
        <w:rPr>
          <w:rFonts w:ascii="Times" w:eastAsiaTheme="minorEastAsia" w:hAnsi="Times"/>
          <w:sz w:val="21"/>
          <w:szCs w:val="21"/>
          <w:lang w:val="en-US" w:eastAsia="zh-CN"/>
        </w:rPr>
        <w:t>s</w:t>
      </w:r>
      <w:r>
        <w:rPr>
          <w:rFonts w:ascii="Times" w:eastAsiaTheme="minorEastAsia" w:hAnsi="Times"/>
          <w:sz w:val="21"/>
          <w:szCs w:val="21"/>
          <w:lang w:val="en-US" w:eastAsia="zh-CN"/>
        </w:rPr>
        <w:t xml:space="preserve"> no SIB1 transmission</w:t>
      </w:r>
      <w:r w:rsidR="00944483">
        <w:rPr>
          <w:rFonts w:ascii="Times" w:eastAsiaTheme="minorEastAsia" w:hAnsi="Times"/>
          <w:sz w:val="21"/>
          <w:szCs w:val="21"/>
          <w:lang w:val="en-US" w:eastAsia="zh-CN"/>
        </w:rPr>
        <w:t xml:space="preserve"> </w:t>
      </w:r>
      <w:r>
        <w:rPr>
          <w:rFonts w:ascii="Times" w:eastAsiaTheme="minorEastAsia" w:hAnsi="Times"/>
          <w:sz w:val="21"/>
          <w:szCs w:val="21"/>
          <w:lang w:val="en-US" w:eastAsia="zh-CN"/>
        </w:rPr>
        <w:t xml:space="preserve">as it has no </w:t>
      </w:r>
      <w:r w:rsidR="0025138A">
        <w:rPr>
          <w:rFonts w:ascii="Times" w:eastAsiaTheme="minorEastAsia" w:hAnsi="Times"/>
          <w:sz w:val="21"/>
          <w:szCs w:val="21"/>
          <w:lang w:val="en-US" w:eastAsia="zh-CN"/>
        </w:rPr>
        <w:t>idea</w:t>
      </w:r>
      <w:r>
        <w:rPr>
          <w:rFonts w:ascii="Times" w:eastAsiaTheme="minorEastAsia" w:hAnsi="Times"/>
          <w:sz w:val="21"/>
          <w:szCs w:val="21"/>
          <w:lang w:val="en-US" w:eastAsia="zh-CN"/>
        </w:rPr>
        <w:t xml:space="preserve"> </w:t>
      </w:r>
      <w:r w:rsidR="00DD7C5F">
        <w:rPr>
          <w:rFonts w:ascii="Times" w:eastAsiaTheme="minorEastAsia" w:hAnsi="Times"/>
          <w:sz w:val="21"/>
          <w:szCs w:val="21"/>
          <w:lang w:val="en-US" w:eastAsia="zh-CN"/>
        </w:rPr>
        <w:t>whether</w:t>
      </w:r>
      <w:r>
        <w:rPr>
          <w:rFonts w:ascii="Times" w:eastAsiaTheme="minorEastAsia" w:hAnsi="Times"/>
          <w:sz w:val="21"/>
          <w:szCs w:val="21"/>
          <w:lang w:val="en-US" w:eastAsia="zh-CN"/>
        </w:rPr>
        <w:t xml:space="preserve"> SIB1 is transmitted </w:t>
      </w:r>
      <w:r w:rsidR="00944483">
        <w:rPr>
          <w:rFonts w:ascii="Times" w:eastAsiaTheme="minorEastAsia" w:hAnsi="Times"/>
          <w:sz w:val="21"/>
          <w:szCs w:val="21"/>
          <w:lang w:val="en-US" w:eastAsia="zh-CN"/>
        </w:rPr>
        <w:t>or not</w:t>
      </w:r>
      <w:r>
        <w:rPr>
          <w:rFonts w:ascii="Times" w:eastAsiaTheme="minorEastAsia" w:hAnsi="Times"/>
          <w:sz w:val="21"/>
          <w:szCs w:val="21"/>
          <w:lang w:val="en-US" w:eastAsia="zh-CN"/>
        </w:rPr>
        <w:t xml:space="preserve">. </w:t>
      </w:r>
      <w:r w:rsidR="00944483">
        <w:rPr>
          <w:rFonts w:ascii="Times" w:eastAsiaTheme="minorEastAsia" w:hAnsi="Times"/>
          <w:sz w:val="21"/>
          <w:szCs w:val="21"/>
          <w:lang w:val="en-US" w:eastAsia="zh-CN"/>
        </w:rPr>
        <w:t>Hence</w:t>
      </w:r>
      <w:r w:rsidR="0025138A">
        <w:rPr>
          <w:rFonts w:ascii="Times" w:eastAsiaTheme="minorEastAsia" w:hAnsi="Times"/>
          <w:sz w:val="21"/>
          <w:szCs w:val="21"/>
          <w:lang w:val="en-US" w:eastAsia="zh-CN"/>
        </w:rPr>
        <w:t xml:space="preserve">, </w:t>
      </w:r>
      <w:r w:rsidR="00E84DF6">
        <w:rPr>
          <w:rFonts w:ascii="Times" w:eastAsiaTheme="minorEastAsia" w:hAnsi="Times"/>
          <w:sz w:val="21"/>
          <w:szCs w:val="21"/>
          <w:lang w:val="en-US" w:eastAsia="zh-CN"/>
        </w:rPr>
        <w:t xml:space="preserve">feedback signaling </w:t>
      </w:r>
      <w:r w:rsidR="0025138A">
        <w:rPr>
          <w:rFonts w:ascii="Times" w:eastAsiaTheme="minorEastAsia" w:hAnsi="Times"/>
          <w:sz w:val="21"/>
          <w:szCs w:val="21"/>
          <w:lang w:val="en-US" w:eastAsia="zh-CN"/>
        </w:rPr>
        <w:t>in response to SIB1 request</w:t>
      </w:r>
      <w:r w:rsidR="00E84DF6">
        <w:rPr>
          <w:rFonts w:ascii="Times" w:eastAsiaTheme="minorEastAsia" w:hAnsi="Times"/>
          <w:sz w:val="21"/>
          <w:szCs w:val="21"/>
          <w:lang w:val="en-US" w:eastAsia="zh-CN"/>
        </w:rPr>
        <w:t xml:space="preserve"> </w:t>
      </w:r>
      <w:r w:rsidR="00944483">
        <w:rPr>
          <w:rFonts w:ascii="Times" w:eastAsiaTheme="minorEastAsia" w:hAnsi="Times"/>
          <w:sz w:val="21"/>
          <w:szCs w:val="21"/>
          <w:lang w:val="en-US" w:eastAsia="zh-CN"/>
        </w:rPr>
        <w:t>is needed</w:t>
      </w:r>
      <w:r w:rsidR="0025138A">
        <w:rPr>
          <w:rFonts w:ascii="Times" w:eastAsiaTheme="minorEastAsia" w:hAnsi="Times"/>
          <w:sz w:val="21"/>
          <w:szCs w:val="21"/>
          <w:lang w:val="en-US" w:eastAsia="zh-CN"/>
        </w:rPr>
        <w:t xml:space="preserve">. </w:t>
      </w:r>
      <w:r w:rsidR="00944483">
        <w:rPr>
          <w:rFonts w:ascii="Times" w:eastAsiaTheme="minorEastAsia" w:hAnsi="Times"/>
          <w:sz w:val="21"/>
          <w:szCs w:val="21"/>
          <w:lang w:val="en-US" w:eastAsia="zh-CN"/>
        </w:rPr>
        <w:t xml:space="preserve">If similar mechanism for requesting SI is reused for on-demand SIB1, either </w:t>
      </w:r>
      <w:r w:rsidR="00CC2052">
        <w:rPr>
          <w:rFonts w:ascii="Times" w:eastAsiaTheme="minorEastAsia" w:hAnsi="Times"/>
          <w:sz w:val="21"/>
          <w:szCs w:val="21"/>
          <w:lang w:val="en-US" w:eastAsia="zh-CN"/>
        </w:rPr>
        <w:t xml:space="preserve">Msg2 </w:t>
      </w:r>
      <w:r w:rsidR="00944483">
        <w:rPr>
          <w:rFonts w:ascii="Times" w:eastAsiaTheme="minorEastAsia" w:hAnsi="Times"/>
          <w:sz w:val="21"/>
          <w:szCs w:val="21"/>
          <w:lang w:val="en-US" w:eastAsia="zh-CN"/>
        </w:rPr>
        <w:t xml:space="preserve">or </w:t>
      </w:r>
      <w:r w:rsidR="00CC2052">
        <w:rPr>
          <w:rFonts w:ascii="Times" w:eastAsiaTheme="minorEastAsia" w:hAnsi="Times"/>
          <w:sz w:val="21"/>
          <w:szCs w:val="21"/>
          <w:lang w:val="en-US" w:eastAsia="zh-CN"/>
        </w:rPr>
        <w:t xml:space="preserve">Msg4 </w:t>
      </w:r>
      <w:r w:rsidR="00944483">
        <w:rPr>
          <w:rFonts w:ascii="Times" w:eastAsiaTheme="minorEastAsia" w:hAnsi="Times"/>
          <w:sz w:val="21"/>
          <w:szCs w:val="21"/>
          <w:lang w:val="en-US" w:eastAsia="zh-CN"/>
        </w:rPr>
        <w:t>can be used to acknowledge UE</w:t>
      </w:r>
      <w:r w:rsidR="0025138A">
        <w:rPr>
          <w:rFonts w:ascii="Times" w:eastAsiaTheme="minorEastAsia" w:hAnsi="Times"/>
          <w:sz w:val="21"/>
          <w:szCs w:val="21"/>
          <w:lang w:val="en-US" w:eastAsia="zh-CN"/>
        </w:rPr>
        <w:t>.</w:t>
      </w:r>
    </w:p>
    <w:p w14:paraId="1FA63F84" w14:textId="77777777" w:rsidR="00797AD2" w:rsidRPr="00CC2052" w:rsidRDefault="00797AD2" w:rsidP="003C344B">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0CED3857" w14:textId="619C4BD8" w:rsidR="00B531A6" w:rsidRPr="00183F43" w:rsidRDefault="00797AD2" w:rsidP="00CD0412">
      <w:pPr>
        <w:suppressAutoHyphens/>
        <w:overflowPunct/>
        <w:autoSpaceDE/>
        <w:autoSpaceDN/>
        <w:adjustRightInd/>
        <w:spacing w:before="0" w:after="0" w:line="240" w:lineRule="auto"/>
        <w:jc w:val="left"/>
        <w:textAlignment w:val="auto"/>
        <w:rPr>
          <w:rFonts w:eastAsia="Malgun Gothic"/>
          <w:b/>
          <w:i/>
          <w:sz w:val="21"/>
          <w:szCs w:val="21"/>
          <w:lang w:eastAsia="ar-SA"/>
        </w:rPr>
      </w:pPr>
      <w:r w:rsidRPr="00797AD2">
        <w:rPr>
          <w:rFonts w:eastAsia="Malgun Gothic"/>
          <w:b/>
          <w:i/>
          <w:sz w:val="21"/>
          <w:szCs w:val="21"/>
          <w:lang w:eastAsia="ar-SA"/>
        </w:rPr>
        <w:t>Proposal</w:t>
      </w:r>
      <w:r>
        <w:rPr>
          <w:rFonts w:eastAsia="Malgun Gothic"/>
          <w:b/>
          <w:i/>
          <w:sz w:val="21"/>
          <w:szCs w:val="21"/>
          <w:lang w:eastAsia="ar-SA"/>
        </w:rPr>
        <w:t xml:space="preserve"> </w:t>
      </w:r>
      <w:r w:rsidR="00290459">
        <w:rPr>
          <w:rFonts w:eastAsia="Malgun Gothic"/>
          <w:b/>
          <w:i/>
          <w:sz w:val="21"/>
          <w:szCs w:val="21"/>
          <w:lang w:eastAsia="ar-SA"/>
        </w:rPr>
        <w:t>5</w:t>
      </w:r>
      <w:r w:rsidR="00630D35" w:rsidRPr="00797AD2">
        <w:rPr>
          <w:rFonts w:eastAsia="Malgun Gothic"/>
          <w:b/>
          <w:i/>
          <w:sz w:val="21"/>
          <w:szCs w:val="21"/>
          <w:lang w:eastAsia="ar-SA"/>
        </w:rPr>
        <w:t xml:space="preserve">: </w:t>
      </w:r>
      <w:r w:rsidR="00944483">
        <w:rPr>
          <w:rFonts w:eastAsia="Malgun Gothic"/>
          <w:b/>
          <w:i/>
          <w:sz w:val="21"/>
          <w:szCs w:val="21"/>
          <w:lang w:eastAsia="ar-SA"/>
        </w:rPr>
        <w:t>If Msg1-based or Msg3-based SIB1 request is adopted, Msg2 or Msg4 can</w:t>
      </w:r>
      <w:r w:rsidR="00630D35" w:rsidRPr="00797AD2">
        <w:rPr>
          <w:rFonts w:eastAsia="Malgun Gothic"/>
          <w:b/>
          <w:i/>
          <w:sz w:val="21"/>
          <w:szCs w:val="21"/>
          <w:lang w:eastAsia="ar-SA"/>
        </w:rPr>
        <w:t xml:space="preserve"> be reused for the</w:t>
      </w:r>
      <w:r w:rsidRPr="00797AD2">
        <w:rPr>
          <w:rFonts w:ascii="Times" w:eastAsiaTheme="minorEastAsia" w:hAnsi="Times"/>
          <w:b/>
          <w:i/>
          <w:sz w:val="21"/>
          <w:szCs w:val="21"/>
          <w:lang w:val="en-US" w:eastAsia="zh-CN"/>
        </w:rPr>
        <w:t xml:space="preserve"> acknowledgement of SIB1 request</w:t>
      </w:r>
      <w:r w:rsidR="00944483">
        <w:rPr>
          <w:rFonts w:ascii="Times" w:eastAsiaTheme="minorEastAsia" w:hAnsi="Times"/>
          <w:b/>
          <w:i/>
          <w:sz w:val="21"/>
          <w:szCs w:val="21"/>
          <w:lang w:val="en-US" w:eastAsia="zh-CN"/>
        </w:rPr>
        <w:t xml:space="preserve"> respectively</w:t>
      </w:r>
      <w:r w:rsidR="00630D35" w:rsidRPr="00797AD2">
        <w:rPr>
          <w:rFonts w:eastAsia="Malgun Gothic"/>
          <w:b/>
          <w:i/>
          <w:sz w:val="21"/>
          <w:szCs w:val="21"/>
          <w:lang w:eastAsia="ar-SA"/>
        </w:rPr>
        <w:t>.</w:t>
      </w:r>
    </w:p>
    <w:p w14:paraId="11FCD1BE" w14:textId="1DA1BC41" w:rsidR="005E7D02" w:rsidRPr="00E84DF6" w:rsidRDefault="005E7D02" w:rsidP="00E83BA0">
      <w:pPr>
        <w:pStyle w:val="2"/>
        <w:spacing w:line="240" w:lineRule="auto"/>
        <w:rPr>
          <w:b/>
          <w:sz w:val="24"/>
          <w:szCs w:val="24"/>
        </w:rPr>
      </w:pPr>
      <w:bookmarkStart w:id="16" w:name="_Hlk130395312"/>
      <w:bookmarkEnd w:id="10"/>
      <w:r w:rsidRPr="00E84DF6">
        <w:rPr>
          <w:b/>
          <w:sz w:val="24"/>
          <w:szCs w:val="24"/>
        </w:rPr>
        <w:t>Others</w:t>
      </w:r>
    </w:p>
    <w:p w14:paraId="587C2DFC" w14:textId="2488EC75" w:rsidR="00B71B47" w:rsidRPr="00A02D3D" w:rsidRDefault="00A02D3D" w:rsidP="00C47C56">
      <w:pPr>
        <w:spacing w:line="240" w:lineRule="auto"/>
        <w:rPr>
          <w:rFonts w:eastAsiaTheme="minorEastAsia"/>
          <w:b/>
          <w:sz w:val="21"/>
          <w:szCs w:val="21"/>
          <w:u w:val="single"/>
          <w:lang w:val="en-US" w:eastAsia="zh-CN"/>
        </w:rPr>
      </w:pPr>
      <w:r w:rsidRPr="00A02D3D">
        <w:rPr>
          <w:rFonts w:eastAsiaTheme="minorEastAsia" w:hint="eastAsia"/>
          <w:b/>
          <w:sz w:val="21"/>
          <w:szCs w:val="21"/>
          <w:u w:val="single"/>
          <w:lang w:val="en-US" w:eastAsia="zh-CN"/>
        </w:rPr>
        <w:t>O</w:t>
      </w:r>
      <w:r w:rsidRPr="00A02D3D">
        <w:rPr>
          <w:rFonts w:eastAsiaTheme="minorEastAsia"/>
          <w:b/>
          <w:sz w:val="21"/>
          <w:szCs w:val="21"/>
          <w:u w:val="single"/>
          <w:lang w:val="en-US" w:eastAsia="zh-CN"/>
        </w:rPr>
        <w:t>n-demand SIB1 cell identification:</w:t>
      </w:r>
    </w:p>
    <w:p w14:paraId="25AB824A" w14:textId="42ED1664" w:rsidR="00797AD2" w:rsidRPr="00797AD2" w:rsidRDefault="00797AD2" w:rsidP="00E83BA0">
      <w:pPr>
        <w:spacing w:line="240" w:lineRule="auto"/>
        <w:rPr>
          <w:sz w:val="21"/>
          <w:szCs w:val="21"/>
          <w:lang w:val="en-US"/>
        </w:rPr>
      </w:pPr>
      <w:r w:rsidRPr="00797AD2">
        <w:rPr>
          <w:sz w:val="21"/>
          <w:szCs w:val="21"/>
          <w:lang w:val="en-US"/>
        </w:rPr>
        <w:t>Currently, if UE fails to obtain SIB1 on a serving cell, the cell is regarded as barred and is taken out from the candidate cell list of cell selection/reselection for 300</w:t>
      </w:r>
      <w:r w:rsidR="003B7FE6">
        <w:rPr>
          <w:sz w:val="21"/>
          <w:szCs w:val="21"/>
          <w:lang w:val="en-US"/>
        </w:rPr>
        <w:t xml:space="preserve"> seconds</w:t>
      </w:r>
      <w:r w:rsidRPr="00797AD2">
        <w:rPr>
          <w:sz w:val="21"/>
          <w:szCs w:val="21"/>
          <w:lang w:val="en-US"/>
        </w:rPr>
        <w:t xml:space="preserve">. The basic principle of above mechanism is to exclude the unqualified cell for data transmission. Following legacy procedure, NES UE may unexpectedly bar a NES cell if it doesn’t receive SIB1 during SIB1 off period. Consequently, the UE may have to search for another cell. In the end, it may be hard for a NES UE to select any cell if lots of NES cell determine to turn off SIB1. It will </w:t>
      </w:r>
      <w:r w:rsidR="007C391D">
        <w:rPr>
          <w:sz w:val="21"/>
          <w:szCs w:val="21"/>
          <w:lang w:val="en-US"/>
        </w:rPr>
        <w:t>degrade</w:t>
      </w:r>
      <w:r w:rsidR="007C391D" w:rsidRPr="00797AD2">
        <w:rPr>
          <w:sz w:val="21"/>
          <w:szCs w:val="21"/>
          <w:lang w:val="en-US"/>
        </w:rPr>
        <w:t xml:space="preserve"> </w:t>
      </w:r>
      <w:r w:rsidRPr="00797AD2">
        <w:rPr>
          <w:sz w:val="21"/>
          <w:szCs w:val="21"/>
          <w:lang w:val="en-US"/>
        </w:rPr>
        <w:t>the network communication performance.</w:t>
      </w:r>
    </w:p>
    <w:p w14:paraId="3FB206D5" w14:textId="7C52454C" w:rsidR="00797AD2" w:rsidRPr="00797AD2" w:rsidRDefault="00797AD2" w:rsidP="00E83BA0">
      <w:pPr>
        <w:spacing w:line="240" w:lineRule="auto"/>
        <w:rPr>
          <w:rFonts w:eastAsiaTheme="minorEastAsia"/>
          <w:sz w:val="21"/>
          <w:szCs w:val="21"/>
          <w:lang w:val="en-US" w:eastAsia="zh-CN"/>
        </w:rPr>
      </w:pPr>
      <w:r w:rsidRPr="00797AD2">
        <w:rPr>
          <w:rFonts w:eastAsiaTheme="minorEastAsia" w:hint="eastAsia"/>
          <w:sz w:val="21"/>
          <w:szCs w:val="21"/>
          <w:lang w:val="en-US" w:eastAsia="zh-CN"/>
        </w:rPr>
        <w:t>T</w:t>
      </w:r>
      <w:r w:rsidRPr="00797AD2">
        <w:rPr>
          <w:rFonts w:eastAsiaTheme="minorEastAsia"/>
          <w:sz w:val="21"/>
          <w:szCs w:val="21"/>
          <w:lang w:val="en-US" w:eastAsia="zh-CN"/>
        </w:rPr>
        <w:t xml:space="preserve">o solve that problem, the UE needs to be informed that the serving cell is an on-demand SIB1 cell. If UE doesn’t not receive SIB1 on an on-demand SIB1 cell, this cell should not be simply removed from </w:t>
      </w:r>
      <w:r w:rsidR="00B2281D">
        <w:rPr>
          <w:rFonts w:eastAsiaTheme="minorEastAsia"/>
          <w:sz w:val="21"/>
          <w:szCs w:val="21"/>
          <w:lang w:val="en-US" w:eastAsia="zh-CN"/>
        </w:rPr>
        <w:t>candidate</w:t>
      </w:r>
      <w:r w:rsidRPr="00797AD2">
        <w:rPr>
          <w:rFonts w:eastAsiaTheme="minorEastAsia"/>
          <w:sz w:val="21"/>
          <w:szCs w:val="21"/>
          <w:lang w:val="en-US" w:eastAsia="zh-CN"/>
        </w:rPr>
        <w:t xml:space="preserve"> cell list for </w:t>
      </w:r>
      <w:r w:rsidR="003B7FE6" w:rsidRPr="00797AD2">
        <w:rPr>
          <w:rFonts w:eastAsiaTheme="minorEastAsia"/>
          <w:sz w:val="21"/>
          <w:szCs w:val="21"/>
          <w:lang w:val="en-US" w:eastAsia="zh-CN"/>
        </w:rPr>
        <w:t>300</w:t>
      </w:r>
      <w:r w:rsidR="003B7FE6">
        <w:rPr>
          <w:rFonts w:eastAsiaTheme="minorEastAsia"/>
          <w:sz w:val="21"/>
          <w:szCs w:val="21"/>
          <w:lang w:val="en-US" w:eastAsia="zh-CN"/>
        </w:rPr>
        <w:t xml:space="preserve"> </w:t>
      </w:r>
      <w:r w:rsidR="003B7FE6">
        <w:rPr>
          <w:rFonts w:eastAsiaTheme="minorEastAsia" w:hint="eastAsia"/>
          <w:sz w:val="21"/>
          <w:szCs w:val="21"/>
          <w:lang w:val="en-US" w:eastAsia="zh-CN"/>
        </w:rPr>
        <w:t>seconds</w:t>
      </w:r>
      <w:r w:rsidRPr="00797AD2">
        <w:rPr>
          <w:rFonts w:eastAsiaTheme="minorEastAsia"/>
          <w:sz w:val="21"/>
          <w:szCs w:val="21"/>
          <w:lang w:val="en-US" w:eastAsia="zh-CN"/>
        </w:rPr>
        <w:t xml:space="preserve">. To help UE to identify </w:t>
      </w:r>
      <w:r w:rsidR="00E84DF6" w:rsidRPr="00E84DF6">
        <w:rPr>
          <w:rFonts w:eastAsiaTheme="minorEastAsia"/>
          <w:sz w:val="21"/>
          <w:szCs w:val="21"/>
          <w:lang w:val="en-US" w:eastAsia="zh-CN"/>
        </w:rPr>
        <w:t>on-demand SIB1 cell</w:t>
      </w:r>
      <w:r w:rsidRPr="00797AD2">
        <w:rPr>
          <w:rFonts w:eastAsiaTheme="minorEastAsia"/>
          <w:sz w:val="21"/>
          <w:szCs w:val="21"/>
          <w:lang w:val="en-US" w:eastAsia="zh-CN"/>
        </w:rPr>
        <w:t xml:space="preserve">, </w:t>
      </w:r>
      <w:r w:rsidR="00870A7D">
        <w:rPr>
          <w:rFonts w:eastAsiaTheme="minorEastAsia"/>
          <w:sz w:val="21"/>
          <w:szCs w:val="21"/>
          <w:lang w:val="en-US" w:eastAsia="zh-CN"/>
        </w:rPr>
        <w:t>following two options were agreed for further study in RAN1#116bis meeting:</w:t>
      </w:r>
    </w:p>
    <w:p w14:paraId="2BBCEAD4" w14:textId="7B397841" w:rsidR="00797AD2" w:rsidRPr="00797AD2" w:rsidRDefault="00797AD2"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797AD2">
        <w:rPr>
          <w:rFonts w:eastAsiaTheme="minorEastAsia"/>
          <w:sz w:val="21"/>
          <w:szCs w:val="21"/>
          <w:lang w:eastAsia="zh-CN"/>
        </w:rPr>
        <w:t>Option 1: UE identifies the on-demand SIB1 cell by WUS configuration.</w:t>
      </w:r>
    </w:p>
    <w:p w14:paraId="09898B81" w14:textId="66C75B5C" w:rsidR="00797AD2" w:rsidRPr="00797AD2" w:rsidRDefault="00797AD2"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797AD2">
        <w:rPr>
          <w:rFonts w:eastAsiaTheme="minorEastAsia"/>
          <w:sz w:val="21"/>
          <w:szCs w:val="21"/>
          <w:lang w:val="en-US" w:eastAsia="zh-CN"/>
        </w:rPr>
        <w:t xml:space="preserve">Option 2: UE identifies the on-demand SIB1 cell by </w:t>
      </w:r>
      <w:r w:rsidR="00870A7D">
        <w:rPr>
          <w:rFonts w:eastAsiaTheme="minorEastAsia"/>
          <w:sz w:val="21"/>
          <w:szCs w:val="21"/>
          <w:lang w:val="en-US" w:eastAsia="zh-CN"/>
        </w:rPr>
        <w:t>PBCH payload of NES cell</w:t>
      </w:r>
      <w:r w:rsidRPr="00797AD2">
        <w:rPr>
          <w:rFonts w:eastAsiaTheme="minorEastAsia"/>
          <w:sz w:val="21"/>
          <w:szCs w:val="21"/>
          <w:lang w:val="en-US" w:eastAsia="zh-CN"/>
        </w:rPr>
        <w:t xml:space="preserve">. </w:t>
      </w:r>
    </w:p>
    <w:p w14:paraId="7CB98816" w14:textId="77777777" w:rsidR="00797AD2" w:rsidRPr="00797AD2" w:rsidRDefault="00797AD2" w:rsidP="00E83BA0">
      <w:pPr>
        <w:spacing w:line="240" w:lineRule="auto"/>
        <w:rPr>
          <w:rFonts w:eastAsiaTheme="minorEastAsia"/>
          <w:lang w:val="en-US" w:eastAsia="zh-CN"/>
        </w:rPr>
      </w:pPr>
    </w:p>
    <w:p w14:paraId="74A6A4FB" w14:textId="35870130" w:rsidR="00797AD2" w:rsidRPr="00797AD2" w:rsidRDefault="003B7FE6" w:rsidP="00E83BA0">
      <w:pPr>
        <w:keepNext/>
        <w:spacing w:line="240" w:lineRule="auto"/>
        <w:jc w:val="center"/>
      </w:pPr>
      <w:r w:rsidRPr="00797AD2">
        <w:object w:dxaOrig="27400" w:dyaOrig="8470" w14:anchorId="24B743A9">
          <v:shape id="_x0000_i1028" type="#_x0000_t75" style="width:499.95pt;height:154.35pt" o:ole="">
            <v:imagedata r:id="rId22" o:title=""/>
          </v:shape>
          <o:OLEObject Type="Embed" ProgID="Visio.Drawing.15" ShapeID="_x0000_i1028" DrawAspect="Content" ObjectID="_1784725443" r:id="rId23"/>
        </w:object>
      </w:r>
    </w:p>
    <w:p w14:paraId="38142E17" w14:textId="3ACFE27C" w:rsidR="00797AD2" w:rsidRPr="00797AD2" w:rsidRDefault="00797AD2" w:rsidP="00E83BA0">
      <w:pPr>
        <w:spacing w:before="120" w:line="240" w:lineRule="auto"/>
        <w:jc w:val="center"/>
        <w:rPr>
          <w:sz w:val="21"/>
          <w:szCs w:val="21"/>
        </w:rPr>
      </w:pPr>
      <w:r w:rsidRPr="00797AD2">
        <w:rPr>
          <w:sz w:val="21"/>
          <w:szCs w:val="21"/>
        </w:rPr>
        <w:t xml:space="preserve">Figure </w:t>
      </w:r>
      <w:r w:rsidRPr="00797AD2">
        <w:rPr>
          <w:sz w:val="21"/>
          <w:szCs w:val="21"/>
        </w:rPr>
        <w:fldChar w:fldCharType="begin"/>
      </w:r>
      <w:r w:rsidRPr="00797AD2">
        <w:rPr>
          <w:sz w:val="21"/>
          <w:szCs w:val="21"/>
        </w:rPr>
        <w:instrText xml:space="preserve"> SEQ Figure \* ARABIC </w:instrText>
      </w:r>
      <w:r w:rsidRPr="00797AD2">
        <w:rPr>
          <w:sz w:val="21"/>
          <w:szCs w:val="21"/>
        </w:rPr>
        <w:fldChar w:fldCharType="separate"/>
      </w:r>
      <w:r w:rsidR="0001376E">
        <w:rPr>
          <w:noProof/>
          <w:sz w:val="21"/>
          <w:szCs w:val="21"/>
        </w:rPr>
        <w:t>5</w:t>
      </w:r>
      <w:r w:rsidRPr="00797AD2">
        <w:rPr>
          <w:sz w:val="21"/>
          <w:szCs w:val="21"/>
        </w:rPr>
        <w:fldChar w:fldCharType="end"/>
      </w:r>
      <w:r w:rsidRPr="00797AD2">
        <w:rPr>
          <w:sz w:val="21"/>
          <w:szCs w:val="21"/>
        </w:rPr>
        <w:t xml:space="preserve">  Example procedure of UE camping on a cell</w:t>
      </w:r>
    </w:p>
    <w:p w14:paraId="7938FA66" w14:textId="330E01B5" w:rsidR="00797AD2" w:rsidRPr="00797AD2" w:rsidRDefault="00797AD2" w:rsidP="00E83BA0">
      <w:pPr>
        <w:spacing w:line="240" w:lineRule="auto"/>
        <w:rPr>
          <w:rFonts w:eastAsiaTheme="minorEastAsia"/>
          <w:sz w:val="21"/>
          <w:szCs w:val="21"/>
          <w:lang w:eastAsia="zh-CN"/>
        </w:rPr>
      </w:pPr>
      <w:r w:rsidRPr="00797AD2">
        <w:rPr>
          <w:rFonts w:eastAsiaTheme="minorEastAsia"/>
          <w:sz w:val="21"/>
          <w:szCs w:val="21"/>
          <w:lang w:eastAsia="zh-CN"/>
        </w:rPr>
        <w:t>Option 1 works based on the perquisite that the WUS configuration carries the information of cell ID. Once the UE obtains the configuration specific to one serving cell, the UE can determine it to be a</w:t>
      </w:r>
      <w:r w:rsidR="002C5781">
        <w:rPr>
          <w:rFonts w:eastAsiaTheme="minorEastAsia"/>
          <w:sz w:val="21"/>
          <w:szCs w:val="21"/>
          <w:lang w:eastAsia="zh-CN"/>
        </w:rPr>
        <w:t>n</w:t>
      </w:r>
      <w:r w:rsidRPr="00797AD2">
        <w:rPr>
          <w:rFonts w:eastAsiaTheme="minorEastAsia"/>
          <w:sz w:val="21"/>
          <w:szCs w:val="21"/>
          <w:lang w:eastAsia="zh-CN"/>
        </w:rPr>
        <w:t xml:space="preserve"> on-demand SIB1 cell. </w:t>
      </w:r>
    </w:p>
    <w:p w14:paraId="108E3B4A" w14:textId="3DBFEAAF" w:rsidR="00A97997" w:rsidRDefault="003A36B9" w:rsidP="00E83BA0">
      <w:pPr>
        <w:spacing w:line="240" w:lineRule="auto"/>
        <w:rPr>
          <w:rFonts w:eastAsiaTheme="minorEastAsia"/>
          <w:sz w:val="21"/>
          <w:szCs w:val="21"/>
          <w:lang w:eastAsia="zh-CN"/>
        </w:rPr>
      </w:pPr>
      <w:r>
        <w:rPr>
          <w:rFonts w:eastAsiaTheme="minorEastAsia"/>
          <w:sz w:val="21"/>
          <w:szCs w:val="21"/>
          <w:lang w:eastAsia="zh-CN"/>
        </w:rPr>
        <w:t>MIB carries the most important and essential information for NR system. It is unacceptable to add any new bit in MIB. As shown below, there is only one spare bit in MIB which is available</w:t>
      </w:r>
      <w:r w:rsidR="001903C6">
        <w:rPr>
          <w:rFonts w:eastAsiaTheme="minorEastAsia"/>
          <w:sz w:val="21"/>
          <w:szCs w:val="21"/>
          <w:lang w:eastAsia="zh-CN"/>
        </w:rPr>
        <w:t xml:space="preserve"> for other purpose</w:t>
      </w:r>
      <w:r>
        <w:rPr>
          <w:rFonts w:eastAsiaTheme="minorEastAsia"/>
          <w:sz w:val="21"/>
          <w:szCs w:val="21"/>
          <w:lang w:eastAsia="zh-CN"/>
        </w:rPr>
        <w:t xml:space="preserve">. Although it is straightforward to use this bit </w:t>
      </w:r>
      <w:r w:rsidR="001903C6">
        <w:rPr>
          <w:rFonts w:eastAsiaTheme="minorEastAsia"/>
          <w:sz w:val="21"/>
          <w:szCs w:val="21"/>
          <w:lang w:eastAsia="zh-CN"/>
        </w:rPr>
        <w:t xml:space="preserve">to indicate </w:t>
      </w:r>
      <w:r>
        <w:rPr>
          <w:rFonts w:eastAsiaTheme="minorEastAsia"/>
          <w:sz w:val="21"/>
          <w:szCs w:val="21"/>
          <w:lang w:eastAsia="zh-CN"/>
        </w:rPr>
        <w:t>cell type, we must be very careful. It is not only RAN1 issue but also RAN2 issue. Recalling NR revolution, every specified new feature since Rel-15 avoids touching this spare bit. Hence, we prefer not to venture to re-interpret it.</w:t>
      </w:r>
    </w:p>
    <w:tbl>
      <w:tblPr>
        <w:tblStyle w:val="af"/>
        <w:tblW w:w="0" w:type="auto"/>
        <w:jc w:val="center"/>
        <w:shd w:val="clear" w:color="auto" w:fill="F2F2F2" w:themeFill="background1" w:themeFillShade="F2"/>
        <w:tblLook w:val="04A0" w:firstRow="1" w:lastRow="0" w:firstColumn="1" w:lastColumn="0" w:noHBand="0" w:noVBand="1"/>
      </w:tblPr>
      <w:tblGrid>
        <w:gridCol w:w="5665"/>
      </w:tblGrid>
      <w:tr w:rsidR="00DD2804" w14:paraId="605E300B" w14:textId="77777777" w:rsidTr="00DD2804">
        <w:trPr>
          <w:jc w:val="center"/>
        </w:trPr>
        <w:tc>
          <w:tcPr>
            <w:tcW w:w="5665" w:type="dxa"/>
            <w:shd w:val="clear" w:color="auto" w:fill="F2F2F2" w:themeFill="background1" w:themeFillShade="F2"/>
          </w:tcPr>
          <w:p w14:paraId="706CEA91" w14:textId="77777777" w:rsidR="00DD2804" w:rsidRPr="00A25AED" w:rsidRDefault="00DD2804" w:rsidP="00DD2804">
            <w:pPr>
              <w:pStyle w:val="PL"/>
              <w:spacing w:before="0" w:line="240" w:lineRule="auto"/>
              <w:jc w:val="left"/>
              <w:rPr>
                <w:rFonts w:ascii="Times New Roman" w:hAnsi="Times New Roman"/>
                <w:szCs w:val="16"/>
              </w:rPr>
            </w:pPr>
            <w:r w:rsidRPr="00A25AED">
              <w:rPr>
                <w:rFonts w:ascii="Times New Roman" w:hAnsi="Times New Roman"/>
                <w:szCs w:val="16"/>
              </w:rPr>
              <w:t xml:space="preserve">MIB ::=                             </w:t>
            </w:r>
            <w:r w:rsidRPr="00DD2804">
              <w:rPr>
                <w:rFonts w:ascii="Times New Roman" w:hAnsi="Times New Roman"/>
                <w:szCs w:val="16"/>
              </w:rPr>
              <w:t>SEQUENCE</w:t>
            </w:r>
            <w:r w:rsidRPr="00A25AED">
              <w:rPr>
                <w:rFonts w:ascii="Times New Roman" w:hAnsi="Times New Roman"/>
                <w:szCs w:val="16"/>
              </w:rPr>
              <w:t xml:space="preserve"> {</w:t>
            </w:r>
          </w:p>
          <w:p w14:paraId="1D6FB922" w14:textId="77777777" w:rsidR="00DD2804" w:rsidRPr="00A25AED" w:rsidRDefault="00DD2804" w:rsidP="00DD2804">
            <w:pPr>
              <w:pStyle w:val="PL"/>
              <w:spacing w:before="0" w:line="240" w:lineRule="auto"/>
              <w:jc w:val="left"/>
              <w:rPr>
                <w:rFonts w:ascii="Times New Roman" w:hAnsi="Times New Roman"/>
                <w:szCs w:val="16"/>
              </w:rPr>
            </w:pPr>
            <w:r w:rsidRPr="00A25AED">
              <w:rPr>
                <w:rFonts w:ascii="Times New Roman" w:hAnsi="Times New Roman"/>
                <w:szCs w:val="16"/>
              </w:rPr>
              <w:t xml:space="preserve">systemFrameNumber                     </w:t>
            </w:r>
            <w:r w:rsidRPr="00DD2804">
              <w:rPr>
                <w:rFonts w:ascii="Times New Roman" w:hAnsi="Times New Roman"/>
                <w:szCs w:val="16"/>
              </w:rPr>
              <w:t>BIT</w:t>
            </w:r>
            <w:r w:rsidRPr="00A25AED">
              <w:rPr>
                <w:rFonts w:ascii="Times New Roman" w:hAnsi="Times New Roman"/>
                <w:szCs w:val="16"/>
              </w:rPr>
              <w:t xml:space="preserve"> </w:t>
            </w:r>
            <w:r w:rsidRPr="00DD2804">
              <w:rPr>
                <w:rFonts w:ascii="Times New Roman" w:hAnsi="Times New Roman"/>
                <w:szCs w:val="16"/>
              </w:rPr>
              <w:t>STRING</w:t>
            </w:r>
            <w:r w:rsidRPr="00A25AED">
              <w:rPr>
                <w:rFonts w:ascii="Times New Roman" w:hAnsi="Times New Roman"/>
                <w:szCs w:val="16"/>
              </w:rPr>
              <w:t xml:space="preserve"> (</w:t>
            </w:r>
            <w:r w:rsidRPr="00DD2804">
              <w:rPr>
                <w:rFonts w:ascii="Times New Roman" w:hAnsi="Times New Roman"/>
                <w:szCs w:val="16"/>
              </w:rPr>
              <w:t>SIZE</w:t>
            </w:r>
            <w:r w:rsidRPr="00A25AED">
              <w:rPr>
                <w:rFonts w:ascii="Times New Roman" w:hAnsi="Times New Roman"/>
                <w:szCs w:val="16"/>
              </w:rPr>
              <w:t xml:space="preserve"> (6)),</w:t>
            </w:r>
          </w:p>
          <w:p w14:paraId="621E1BF3" w14:textId="77777777" w:rsidR="00DD2804" w:rsidRPr="00A25AED" w:rsidRDefault="00DD2804" w:rsidP="00DD2804">
            <w:pPr>
              <w:pStyle w:val="PL"/>
              <w:spacing w:before="0" w:line="240" w:lineRule="auto"/>
              <w:jc w:val="left"/>
              <w:rPr>
                <w:rFonts w:ascii="Times New Roman" w:hAnsi="Times New Roman"/>
                <w:szCs w:val="16"/>
              </w:rPr>
            </w:pPr>
            <w:r w:rsidRPr="00A25AED">
              <w:rPr>
                <w:rFonts w:ascii="Times New Roman" w:hAnsi="Times New Roman"/>
                <w:szCs w:val="16"/>
              </w:rPr>
              <w:t xml:space="preserve">subCarrierSpacingCommon           </w:t>
            </w:r>
            <w:r w:rsidRPr="00DD2804">
              <w:rPr>
                <w:rFonts w:ascii="Times New Roman" w:hAnsi="Times New Roman"/>
                <w:szCs w:val="16"/>
              </w:rPr>
              <w:t>ENUMERATED</w:t>
            </w:r>
            <w:r w:rsidRPr="00A25AED">
              <w:rPr>
                <w:rFonts w:ascii="Times New Roman" w:hAnsi="Times New Roman"/>
                <w:szCs w:val="16"/>
              </w:rPr>
              <w:t xml:space="preserve"> {scs15or60, scs30or120},</w:t>
            </w:r>
          </w:p>
          <w:p w14:paraId="382327DF" w14:textId="77777777" w:rsidR="00DD2804" w:rsidRPr="00A25AED" w:rsidRDefault="00DD2804" w:rsidP="00DD2804">
            <w:pPr>
              <w:pStyle w:val="PL"/>
              <w:spacing w:before="0" w:line="240" w:lineRule="auto"/>
              <w:jc w:val="left"/>
              <w:rPr>
                <w:rFonts w:ascii="Times New Roman" w:hAnsi="Times New Roman"/>
                <w:szCs w:val="16"/>
              </w:rPr>
            </w:pPr>
            <w:r w:rsidRPr="00A25AED">
              <w:rPr>
                <w:rFonts w:ascii="Times New Roman" w:hAnsi="Times New Roman"/>
                <w:szCs w:val="16"/>
              </w:rPr>
              <w:t xml:space="preserve">ssb-SubcarrierOffset                      </w:t>
            </w:r>
            <w:r w:rsidRPr="00DD2804">
              <w:rPr>
                <w:rFonts w:ascii="Times New Roman" w:hAnsi="Times New Roman"/>
                <w:szCs w:val="16"/>
              </w:rPr>
              <w:t>INTEGER</w:t>
            </w:r>
            <w:r w:rsidRPr="00A25AED">
              <w:rPr>
                <w:rFonts w:ascii="Times New Roman" w:hAnsi="Times New Roman"/>
                <w:szCs w:val="16"/>
              </w:rPr>
              <w:t xml:space="preserve"> (0..15),</w:t>
            </w:r>
          </w:p>
          <w:p w14:paraId="37BD73BF" w14:textId="77777777" w:rsidR="00DD2804" w:rsidRPr="00A25AED" w:rsidRDefault="00DD2804" w:rsidP="00DD2804">
            <w:pPr>
              <w:pStyle w:val="PL"/>
              <w:spacing w:before="0" w:line="240" w:lineRule="auto"/>
              <w:jc w:val="left"/>
              <w:rPr>
                <w:rFonts w:ascii="Times New Roman" w:hAnsi="Times New Roman"/>
                <w:szCs w:val="16"/>
              </w:rPr>
            </w:pPr>
            <w:r w:rsidRPr="00A25AED">
              <w:rPr>
                <w:rFonts w:ascii="Times New Roman" w:hAnsi="Times New Roman"/>
                <w:szCs w:val="16"/>
              </w:rPr>
              <w:t xml:space="preserve">dmrs-TypeA-Position                    </w:t>
            </w:r>
            <w:r w:rsidRPr="00DD2804">
              <w:rPr>
                <w:rFonts w:ascii="Times New Roman" w:hAnsi="Times New Roman"/>
                <w:szCs w:val="16"/>
              </w:rPr>
              <w:t>ENUMERATED</w:t>
            </w:r>
            <w:r w:rsidRPr="00A25AED">
              <w:rPr>
                <w:rFonts w:ascii="Times New Roman" w:hAnsi="Times New Roman"/>
                <w:szCs w:val="16"/>
              </w:rPr>
              <w:t xml:space="preserve"> {pos2, pos3},</w:t>
            </w:r>
          </w:p>
          <w:p w14:paraId="7A0E4924" w14:textId="77777777" w:rsidR="00DD2804" w:rsidRPr="00A25AED" w:rsidRDefault="00DD2804" w:rsidP="00DD2804">
            <w:pPr>
              <w:pStyle w:val="PL"/>
              <w:spacing w:before="0" w:line="240" w:lineRule="auto"/>
              <w:jc w:val="left"/>
              <w:rPr>
                <w:rFonts w:ascii="Times New Roman" w:hAnsi="Times New Roman"/>
                <w:szCs w:val="16"/>
              </w:rPr>
            </w:pPr>
            <w:r w:rsidRPr="00A25AED">
              <w:rPr>
                <w:rFonts w:ascii="Times New Roman" w:hAnsi="Times New Roman"/>
                <w:szCs w:val="16"/>
              </w:rPr>
              <w:t>pdcch-ConfigSIB1                         PDCCH-ConfigSIB1,</w:t>
            </w:r>
          </w:p>
          <w:p w14:paraId="1118D35B" w14:textId="77777777" w:rsidR="00DD2804" w:rsidRPr="00A25AED" w:rsidRDefault="00DD2804" w:rsidP="00DD2804">
            <w:pPr>
              <w:pStyle w:val="PL"/>
              <w:spacing w:before="0" w:line="240" w:lineRule="auto"/>
              <w:jc w:val="left"/>
              <w:rPr>
                <w:rFonts w:ascii="Times New Roman" w:hAnsi="Times New Roman"/>
                <w:szCs w:val="16"/>
              </w:rPr>
            </w:pPr>
            <w:r w:rsidRPr="00A25AED">
              <w:rPr>
                <w:rFonts w:ascii="Times New Roman" w:hAnsi="Times New Roman"/>
                <w:szCs w:val="16"/>
              </w:rPr>
              <w:t xml:space="preserve">cellBarred                                      </w:t>
            </w:r>
            <w:r w:rsidRPr="00DD2804">
              <w:rPr>
                <w:rFonts w:ascii="Times New Roman" w:hAnsi="Times New Roman"/>
                <w:szCs w:val="16"/>
              </w:rPr>
              <w:t>ENUMERATED</w:t>
            </w:r>
            <w:r w:rsidRPr="00A25AED">
              <w:rPr>
                <w:rFonts w:ascii="Times New Roman" w:hAnsi="Times New Roman"/>
                <w:szCs w:val="16"/>
              </w:rPr>
              <w:t xml:space="preserve"> {barred, notBarred},</w:t>
            </w:r>
          </w:p>
          <w:p w14:paraId="0071057B" w14:textId="77777777" w:rsidR="00DD2804" w:rsidRPr="00A25AED" w:rsidRDefault="00DD2804" w:rsidP="00DD2804">
            <w:pPr>
              <w:pStyle w:val="PL"/>
              <w:spacing w:before="0" w:line="240" w:lineRule="auto"/>
              <w:jc w:val="left"/>
              <w:rPr>
                <w:rFonts w:ascii="Times New Roman" w:hAnsi="Times New Roman"/>
                <w:szCs w:val="16"/>
              </w:rPr>
            </w:pPr>
            <w:r w:rsidRPr="00A25AED">
              <w:rPr>
                <w:rFonts w:ascii="Times New Roman" w:hAnsi="Times New Roman"/>
                <w:szCs w:val="16"/>
              </w:rPr>
              <w:t xml:space="preserve">intraFreqReselection                     </w:t>
            </w:r>
            <w:r w:rsidRPr="00DD2804">
              <w:rPr>
                <w:rFonts w:ascii="Times New Roman" w:hAnsi="Times New Roman"/>
                <w:szCs w:val="16"/>
              </w:rPr>
              <w:t>ENUMERATED</w:t>
            </w:r>
            <w:r w:rsidRPr="00A25AED">
              <w:rPr>
                <w:rFonts w:ascii="Times New Roman" w:hAnsi="Times New Roman"/>
                <w:szCs w:val="16"/>
              </w:rPr>
              <w:t xml:space="preserve"> {allowed, notAllowed},</w:t>
            </w:r>
          </w:p>
          <w:p w14:paraId="7BC25B4A" w14:textId="77777777" w:rsidR="00DD2804" w:rsidRDefault="00DD2804" w:rsidP="00DD2804">
            <w:pPr>
              <w:pStyle w:val="PL"/>
              <w:spacing w:before="0" w:line="240" w:lineRule="auto"/>
              <w:jc w:val="left"/>
              <w:rPr>
                <w:rFonts w:ascii="Times New Roman" w:hAnsi="Times New Roman"/>
                <w:szCs w:val="16"/>
              </w:rPr>
            </w:pPr>
            <w:r w:rsidRPr="00DD2804">
              <w:rPr>
                <w:rFonts w:ascii="Times New Roman" w:hAnsi="Times New Roman"/>
                <w:szCs w:val="16"/>
                <w:highlight w:val="yellow"/>
              </w:rPr>
              <w:t>spare                                              BIT STRING (SIZE (1))</w:t>
            </w:r>
          </w:p>
          <w:p w14:paraId="0BE1614B" w14:textId="6A3518F8" w:rsidR="00DD2804" w:rsidRPr="00DD2804" w:rsidRDefault="00DD2804" w:rsidP="00DD2804">
            <w:pPr>
              <w:pStyle w:val="PL"/>
              <w:spacing w:before="0" w:line="240" w:lineRule="auto"/>
              <w:jc w:val="left"/>
              <w:rPr>
                <w:rFonts w:ascii="Times New Roman" w:hAnsi="Times New Roman"/>
                <w:szCs w:val="16"/>
              </w:rPr>
            </w:pPr>
            <w:r w:rsidRPr="00DD2804">
              <w:rPr>
                <w:rFonts w:ascii="Times New Roman" w:hAnsi="Times New Roman"/>
                <w:szCs w:val="16"/>
              </w:rPr>
              <w:t>}</w:t>
            </w:r>
          </w:p>
        </w:tc>
      </w:tr>
    </w:tbl>
    <w:p w14:paraId="37958BBA" w14:textId="7A16CD5B" w:rsidR="000A794E" w:rsidRDefault="000A794E" w:rsidP="00E83BA0">
      <w:pPr>
        <w:spacing w:line="240" w:lineRule="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the other bits, </w:t>
      </w:r>
      <w:r w:rsidR="00FD3619">
        <w:rPr>
          <w:rFonts w:eastAsiaTheme="minorEastAsia"/>
          <w:sz w:val="21"/>
          <w:szCs w:val="21"/>
          <w:lang w:eastAsia="zh-CN"/>
        </w:rPr>
        <w:t>they are used for specific purpose.</w:t>
      </w:r>
      <w:r w:rsidR="000A0745">
        <w:rPr>
          <w:rFonts w:eastAsiaTheme="minorEastAsia"/>
          <w:sz w:val="21"/>
          <w:szCs w:val="21"/>
          <w:lang w:eastAsia="zh-CN"/>
        </w:rPr>
        <w:t xml:space="preserve"> For </w:t>
      </w:r>
      <w:proofErr w:type="spellStart"/>
      <w:r w:rsidR="000A0745" w:rsidRPr="00902A8C">
        <w:rPr>
          <w:rFonts w:eastAsiaTheme="minorEastAsia"/>
          <w:i/>
          <w:sz w:val="21"/>
          <w:szCs w:val="21"/>
          <w:lang w:eastAsia="zh-CN"/>
        </w:rPr>
        <w:t>k</w:t>
      </w:r>
      <w:r w:rsidR="000A0745">
        <w:rPr>
          <w:rFonts w:eastAsiaTheme="minorEastAsia"/>
          <w:sz w:val="21"/>
          <w:szCs w:val="21"/>
          <w:vertAlign w:val="subscript"/>
          <w:lang w:eastAsia="zh-CN"/>
        </w:rPr>
        <w:t>SSB</w:t>
      </w:r>
      <w:proofErr w:type="spellEnd"/>
      <w:r w:rsidR="000A0745">
        <w:rPr>
          <w:rFonts w:eastAsiaTheme="minorEastAsia"/>
          <w:sz w:val="21"/>
          <w:szCs w:val="21"/>
          <w:lang w:eastAsia="zh-CN"/>
        </w:rPr>
        <w:t xml:space="preserve"> value, i.e., provided by </w:t>
      </w:r>
      <w:proofErr w:type="spellStart"/>
      <w:r w:rsidR="000A0745" w:rsidRPr="00F9146F">
        <w:rPr>
          <w:rFonts w:eastAsiaTheme="minorEastAsia"/>
          <w:i/>
          <w:iCs/>
          <w:sz w:val="21"/>
          <w:szCs w:val="21"/>
          <w:lang w:eastAsia="zh-CN"/>
        </w:rPr>
        <w:t>ssb-SubcarrierOffset</w:t>
      </w:r>
      <w:proofErr w:type="spellEnd"/>
      <w:r w:rsidR="000A0745">
        <w:rPr>
          <w:rFonts w:eastAsiaTheme="minorEastAsia"/>
          <w:sz w:val="21"/>
          <w:szCs w:val="21"/>
          <w:lang w:eastAsia="zh-CN"/>
        </w:rPr>
        <w:t xml:space="preserve">, </w:t>
      </w:r>
      <w:r w:rsidR="00565F16">
        <w:rPr>
          <w:rFonts w:eastAsiaTheme="minorEastAsia"/>
          <w:sz w:val="21"/>
          <w:szCs w:val="21"/>
          <w:lang w:eastAsia="zh-CN"/>
        </w:rPr>
        <w:t>there are two usages:</w:t>
      </w:r>
    </w:p>
    <w:p w14:paraId="57D102A2" w14:textId="5BA00D71" w:rsidR="00565F16" w:rsidRDefault="00565F16" w:rsidP="00D774EF">
      <w:pPr>
        <w:pStyle w:val="af5"/>
        <w:numPr>
          <w:ilvl w:val="0"/>
          <w:numId w:val="20"/>
        </w:numPr>
        <w:spacing w:line="240" w:lineRule="auto"/>
        <w:rPr>
          <w:rFonts w:ascii="Times New Roman" w:eastAsiaTheme="minorEastAsia" w:hAnsi="Times New Roman"/>
          <w:sz w:val="21"/>
          <w:szCs w:val="21"/>
          <w:lang w:val="en-GB" w:eastAsia="zh-CN"/>
        </w:rPr>
      </w:pPr>
      <w:r w:rsidRPr="00A25AED">
        <w:rPr>
          <w:rFonts w:ascii="Times New Roman" w:eastAsiaTheme="minorEastAsia" w:hAnsi="Times New Roman"/>
          <w:sz w:val="21"/>
          <w:szCs w:val="21"/>
          <w:lang w:val="en-GB" w:eastAsia="zh-CN"/>
        </w:rPr>
        <w:t xml:space="preserve">Indicate the frequency domain offset between SSB and the overall resource block grid in number of subcarriers. </w:t>
      </w:r>
    </w:p>
    <w:p w14:paraId="263099DE" w14:textId="4F220DC5" w:rsidR="00565F16" w:rsidRDefault="00565F16" w:rsidP="00D774EF">
      <w:pPr>
        <w:pStyle w:val="af5"/>
        <w:numPr>
          <w:ilvl w:val="0"/>
          <w:numId w:val="20"/>
        </w:numPr>
        <w:spacing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Provi</w:t>
      </w:r>
      <w:r w:rsidR="00A25AED">
        <w:rPr>
          <w:rFonts w:ascii="Times New Roman" w:eastAsiaTheme="minorEastAsia" w:hAnsi="Times New Roman"/>
          <w:sz w:val="21"/>
          <w:szCs w:val="21"/>
          <w:lang w:val="en-GB" w:eastAsia="zh-CN"/>
        </w:rPr>
        <w:t>d</w:t>
      </w:r>
      <w:r>
        <w:rPr>
          <w:rFonts w:ascii="Times New Roman" w:eastAsiaTheme="minorEastAsia" w:hAnsi="Times New Roman"/>
          <w:sz w:val="21"/>
          <w:szCs w:val="21"/>
          <w:lang w:val="en-GB" w:eastAsia="zh-CN"/>
        </w:rPr>
        <w:t xml:space="preserve">e assistant information for monitoring </w:t>
      </w:r>
      <w:r w:rsidR="00290459">
        <w:rPr>
          <w:rFonts w:ascii="Times New Roman" w:eastAsiaTheme="minorEastAsia" w:hAnsi="Times New Roman" w:hint="eastAsia"/>
          <w:sz w:val="21"/>
          <w:szCs w:val="21"/>
          <w:lang w:val="en-GB" w:eastAsia="zh-CN"/>
        </w:rPr>
        <w:t>a</w:t>
      </w:r>
      <w:r w:rsidR="00290459">
        <w:rPr>
          <w:rFonts w:ascii="Times New Roman" w:eastAsiaTheme="minorEastAsia" w:hAnsi="Times New Roman"/>
          <w:sz w:val="21"/>
          <w:szCs w:val="21"/>
          <w:lang w:val="en-GB" w:eastAsia="zh-CN"/>
        </w:rPr>
        <w:t xml:space="preserve"> </w:t>
      </w:r>
      <w:r>
        <w:rPr>
          <w:rFonts w:ascii="Times New Roman" w:eastAsiaTheme="minorEastAsia" w:hAnsi="Times New Roman"/>
          <w:sz w:val="21"/>
          <w:szCs w:val="21"/>
          <w:lang w:val="en-GB" w:eastAsia="zh-CN"/>
        </w:rPr>
        <w:t>second SSB associated with CORESET#0.</w:t>
      </w:r>
    </w:p>
    <w:p w14:paraId="1D2956A9" w14:textId="37696C4B" w:rsidR="00565F16" w:rsidRDefault="002E000A" w:rsidP="00565F16">
      <w:pPr>
        <w:spacing w:line="240" w:lineRule="auto"/>
        <w:rPr>
          <w:rFonts w:eastAsiaTheme="minorEastAsia"/>
          <w:sz w:val="21"/>
          <w:szCs w:val="21"/>
          <w:lang w:eastAsia="zh-CN"/>
        </w:rPr>
      </w:pPr>
      <w:r>
        <w:rPr>
          <w:rFonts w:eastAsiaTheme="minorEastAsia"/>
          <w:sz w:val="21"/>
          <w:szCs w:val="21"/>
          <w:lang w:eastAsia="zh-CN"/>
        </w:rPr>
        <w:t xml:space="preserve">It may be possible to reinterpret the reserved </w:t>
      </w:r>
      <w:proofErr w:type="spellStart"/>
      <w:r w:rsidRPr="00642788">
        <w:rPr>
          <w:rFonts w:eastAsiaTheme="minorEastAsia"/>
          <w:i/>
          <w:iCs/>
          <w:sz w:val="21"/>
          <w:szCs w:val="21"/>
          <w:lang w:eastAsia="zh-CN"/>
        </w:rPr>
        <w:t>k</w:t>
      </w:r>
      <w:r>
        <w:rPr>
          <w:rFonts w:eastAsiaTheme="minorEastAsia"/>
          <w:sz w:val="21"/>
          <w:szCs w:val="21"/>
          <w:vertAlign w:val="subscript"/>
          <w:lang w:eastAsia="zh-CN"/>
        </w:rPr>
        <w:t>SSB</w:t>
      </w:r>
      <w:proofErr w:type="spellEnd"/>
      <w:r>
        <w:rPr>
          <w:rFonts w:eastAsiaTheme="minorEastAsia"/>
          <w:sz w:val="21"/>
          <w:szCs w:val="21"/>
          <w:lang w:eastAsia="zh-CN"/>
        </w:rPr>
        <w:t xml:space="preserve"> value for indicating whether the cell is on-demand SIB1 cell or not. On the other hand, </w:t>
      </w:r>
      <w:r w:rsidR="002654E8">
        <w:rPr>
          <w:rFonts w:eastAsiaTheme="minorEastAsia"/>
          <w:sz w:val="21"/>
          <w:szCs w:val="21"/>
          <w:lang w:eastAsia="zh-CN"/>
        </w:rPr>
        <w:t>it will impact</w:t>
      </w:r>
      <w:r w:rsidR="00F22607">
        <w:rPr>
          <w:rFonts w:eastAsiaTheme="minorEastAsia"/>
          <w:sz w:val="21"/>
          <w:szCs w:val="21"/>
          <w:lang w:eastAsia="zh-CN"/>
        </w:rPr>
        <w:t xml:space="preserve"> the functionality of SSB reception and introduce additional specification impact.</w:t>
      </w:r>
    </w:p>
    <w:p w14:paraId="4D008FAC" w14:textId="77777777" w:rsidR="00F22607" w:rsidRPr="00AC1C34" w:rsidRDefault="00F22607" w:rsidP="00565F16">
      <w:pPr>
        <w:spacing w:line="240" w:lineRule="auto"/>
        <w:rPr>
          <w:rFonts w:eastAsiaTheme="minorEastAsia"/>
          <w:sz w:val="21"/>
          <w:szCs w:val="21"/>
          <w:lang w:eastAsia="zh-CN"/>
        </w:rPr>
      </w:pPr>
    </w:p>
    <w:p w14:paraId="6AE92BA6" w14:textId="1C80C63C" w:rsidR="00797AD2" w:rsidRPr="00797AD2" w:rsidRDefault="00797AD2" w:rsidP="00E83BA0">
      <w:pPr>
        <w:spacing w:line="240" w:lineRule="auto"/>
        <w:rPr>
          <w:rFonts w:eastAsiaTheme="minorEastAsia"/>
          <w:sz w:val="21"/>
          <w:szCs w:val="21"/>
          <w:lang w:eastAsia="zh-CN"/>
        </w:rPr>
      </w:pPr>
      <w:bookmarkStart w:id="17" w:name="_Hlk165281882"/>
      <w:r w:rsidRPr="00797AD2">
        <w:rPr>
          <w:rFonts w:eastAsia="Malgun Gothic"/>
          <w:b/>
          <w:i/>
          <w:sz w:val="21"/>
          <w:szCs w:val="21"/>
          <w:lang w:eastAsia="ar-SA"/>
        </w:rPr>
        <w:t xml:space="preserve">Proposal </w:t>
      </w:r>
      <w:r w:rsidR="00290459">
        <w:rPr>
          <w:rFonts w:eastAsia="Malgun Gothic"/>
          <w:b/>
          <w:i/>
          <w:sz w:val="21"/>
          <w:szCs w:val="21"/>
          <w:lang w:eastAsia="ar-SA"/>
        </w:rPr>
        <w:t>6</w:t>
      </w:r>
      <w:r w:rsidRPr="00797AD2">
        <w:rPr>
          <w:rFonts w:eastAsia="Malgun Gothic"/>
          <w:b/>
          <w:i/>
          <w:sz w:val="21"/>
          <w:szCs w:val="21"/>
          <w:lang w:eastAsia="ar-SA"/>
        </w:rPr>
        <w:t xml:space="preserve">: </w:t>
      </w:r>
      <w:r w:rsidR="00F22607" w:rsidRPr="00AC1C34">
        <w:rPr>
          <w:b/>
          <w:bCs/>
          <w:i/>
          <w:iCs/>
          <w:sz w:val="21"/>
          <w:szCs w:val="21"/>
          <w:lang w:val="en-US" w:eastAsia="x-none"/>
        </w:rPr>
        <w:t>UE identification of NES cell with on-demand SIB1</w:t>
      </w:r>
      <w:r w:rsidR="00F22607">
        <w:rPr>
          <w:rFonts w:eastAsia="Malgun Gothic"/>
          <w:b/>
          <w:i/>
          <w:sz w:val="21"/>
          <w:szCs w:val="21"/>
          <w:lang w:eastAsia="ar-SA"/>
        </w:rPr>
        <w:t xml:space="preserve"> can be implicitly achieved via WUS configuration. </w:t>
      </w:r>
      <w:bookmarkEnd w:id="17"/>
    </w:p>
    <w:p w14:paraId="476ACE8F" w14:textId="77777777" w:rsidR="007C391D" w:rsidRDefault="007C391D"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3CFA4AD1" w14:textId="64E957E3" w:rsidR="00261125" w:rsidRDefault="007D0487" w:rsidP="00CD0412">
      <w:pPr>
        <w:widowControl w:val="0"/>
        <w:overflowPunct/>
        <w:autoSpaceDE/>
        <w:autoSpaceDN/>
        <w:adjustRightInd/>
        <w:spacing w:before="0" w:after="0" w:line="240" w:lineRule="auto"/>
        <w:textAlignment w:val="auto"/>
        <w:rPr>
          <w:rFonts w:eastAsia="等线"/>
          <w:kern w:val="2"/>
          <w:sz w:val="21"/>
          <w:szCs w:val="22"/>
          <w:lang w:val="en-US" w:eastAsia="zh-CN"/>
        </w:rPr>
      </w:pPr>
      <w:r>
        <w:rPr>
          <w:rFonts w:eastAsia="等线" w:hint="eastAsia"/>
          <w:kern w:val="2"/>
          <w:sz w:val="21"/>
          <w:szCs w:val="22"/>
          <w:lang w:val="en-US" w:eastAsia="zh-CN"/>
        </w:rPr>
        <w:t>As</w:t>
      </w:r>
      <w:r>
        <w:rPr>
          <w:rFonts w:eastAsia="等线"/>
          <w:kern w:val="2"/>
          <w:sz w:val="21"/>
          <w:szCs w:val="22"/>
          <w:lang w:val="en-US" w:eastAsia="zh-CN"/>
        </w:rPr>
        <w:t xml:space="preserve"> aforementioned, the WUS configuration is </w:t>
      </w:r>
      <w:r w:rsidR="007918DC">
        <w:rPr>
          <w:rFonts w:eastAsia="等线"/>
          <w:kern w:val="2"/>
          <w:sz w:val="21"/>
          <w:szCs w:val="22"/>
          <w:lang w:val="en-US" w:eastAsia="zh-CN"/>
        </w:rPr>
        <w:t xml:space="preserve">delivered by cell A. Hence, </w:t>
      </w:r>
      <w:r w:rsidR="007C391D">
        <w:rPr>
          <w:rFonts w:eastAsia="等线"/>
          <w:kern w:val="2"/>
          <w:sz w:val="21"/>
          <w:szCs w:val="22"/>
          <w:lang w:val="en-US" w:eastAsia="zh-CN"/>
        </w:rPr>
        <w:t>the UE has to successfully find cell A before it can identify NES cell supporting on-demand SIB1</w:t>
      </w:r>
      <w:r w:rsidR="000F52FF">
        <w:rPr>
          <w:rFonts w:eastAsia="等线"/>
          <w:kern w:val="2"/>
          <w:sz w:val="21"/>
          <w:szCs w:val="22"/>
          <w:lang w:val="en-US" w:eastAsia="zh-CN"/>
        </w:rPr>
        <w:t xml:space="preserve">. </w:t>
      </w:r>
      <w:r w:rsidR="007C391D">
        <w:rPr>
          <w:rFonts w:eastAsia="等线"/>
          <w:kern w:val="2"/>
          <w:sz w:val="21"/>
          <w:szCs w:val="22"/>
          <w:lang w:val="en-US" w:eastAsia="zh-CN"/>
        </w:rPr>
        <w:t>Before UE dive into cell search procedure, it needs to conduct frequency raster and try to find a proper SSB for access</w:t>
      </w:r>
      <w:r w:rsidR="00722EE9">
        <w:rPr>
          <w:rFonts w:eastAsia="等线"/>
          <w:kern w:val="2"/>
          <w:sz w:val="21"/>
          <w:szCs w:val="22"/>
          <w:lang w:val="en-US" w:eastAsia="zh-CN"/>
        </w:rPr>
        <w:t>ing</w:t>
      </w:r>
      <w:r w:rsidR="007C391D">
        <w:rPr>
          <w:rFonts w:eastAsia="等线"/>
          <w:kern w:val="2"/>
          <w:sz w:val="21"/>
          <w:szCs w:val="22"/>
          <w:lang w:val="en-US" w:eastAsia="zh-CN"/>
        </w:rPr>
        <w:t xml:space="preserve"> to the network</w:t>
      </w:r>
      <w:r w:rsidR="00EB07EB">
        <w:rPr>
          <w:rFonts w:eastAsia="等线"/>
          <w:kern w:val="2"/>
          <w:sz w:val="21"/>
          <w:szCs w:val="22"/>
          <w:lang w:val="en-US" w:eastAsia="zh-CN"/>
        </w:rPr>
        <w:t xml:space="preserve">. In this case, the UE may unnecessarily monitor the </w:t>
      </w:r>
      <w:r w:rsidR="00162617">
        <w:rPr>
          <w:rFonts w:eastAsia="等线"/>
          <w:kern w:val="2"/>
          <w:sz w:val="21"/>
          <w:szCs w:val="22"/>
          <w:lang w:val="en-US" w:eastAsia="zh-CN"/>
        </w:rPr>
        <w:t>Type</w:t>
      </w:r>
      <w:r w:rsidR="00C22B7E">
        <w:rPr>
          <w:rFonts w:eastAsia="等线"/>
          <w:kern w:val="2"/>
          <w:sz w:val="21"/>
          <w:szCs w:val="22"/>
          <w:lang w:val="en-US" w:eastAsia="zh-CN"/>
        </w:rPr>
        <w:t>0</w:t>
      </w:r>
      <w:r w:rsidR="00162617">
        <w:rPr>
          <w:rFonts w:eastAsia="等线"/>
          <w:kern w:val="2"/>
          <w:sz w:val="21"/>
          <w:szCs w:val="22"/>
          <w:lang w:val="en-US" w:eastAsia="zh-CN"/>
        </w:rPr>
        <w:t>-</w:t>
      </w:r>
      <w:r w:rsidR="00EB07EB">
        <w:rPr>
          <w:rFonts w:eastAsia="等线"/>
          <w:kern w:val="2"/>
          <w:sz w:val="21"/>
          <w:szCs w:val="22"/>
          <w:lang w:val="en-US" w:eastAsia="zh-CN"/>
        </w:rPr>
        <w:t xml:space="preserve">PDCCH </w:t>
      </w:r>
      <w:r w:rsidR="00162617">
        <w:rPr>
          <w:rFonts w:eastAsia="等线"/>
          <w:kern w:val="2"/>
          <w:sz w:val="21"/>
          <w:szCs w:val="22"/>
          <w:lang w:val="en-US" w:eastAsia="zh-CN"/>
        </w:rPr>
        <w:t>CSS set</w:t>
      </w:r>
      <w:r w:rsidR="005A5B6F">
        <w:rPr>
          <w:rFonts w:eastAsia="等线"/>
          <w:kern w:val="2"/>
          <w:sz w:val="21"/>
          <w:szCs w:val="22"/>
          <w:lang w:val="en-US" w:eastAsia="zh-CN"/>
        </w:rPr>
        <w:t xml:space="preserve"> on NES cell</w:t>
      </w:r>
      <w:r w:rsidR="00162617">
        <w:rPr>
          <w:rFonts w:eastAsia="等线"/>
          <w:kern w:val="2"/>
          <w:sz w:val="21"/>
          <w:szCs w:val="22"/>
          <w:lang w:val="en-US" w:eastAsia="zh-CN"/>
        </w:rPr>
        <w:t xml:space="preserve"> </w:t>
      </w:r>
      <w:r w:rsidR="00CC6D6A">
        <w:rPr>
          <w:rFonts w:eastAsia="等线"/>
          <w:kern w:val="2"/>
          <w:sz w:val="21"/>
          <w:szCs w:val="22"/>
          <w:lang w:val="en-US" w:eastAsia="zh-CN"/>
        </w:rPr>
        <w:t xml:space="preserve">indicated by </w:t>
      </w:r>
      <w:r w:rsidR="005A1028" w:rsidRPr="00552AB6">
        <w:rPr>
          <w:rFonts w:eastAsia="等线"/>
          <w:i/>
          <w:iCs/>
          <w:lang w:eastAsia="ja-JP"/>
        </w:rPr>
        <w:t>pdcch-ConfigSIB1</w:t>
      </w:r>
      <w:r w:rsidR="00CC6D6A">
        <w:rPr>
          <w:rFonts w:eastAsia="等线"/>
          <w:kern w:val="2"/>
          <w:sz w:val="21"/>
          <w:szCs w:val="22"/>
          <w:lang w:val="en-US" w:eastAsia="zh-CN"/>
        </w:rPr>
        <w:t xml:space="preserve"> conveyed by MIB</w:t>
      </w:r>
      <w:r w:rsidR="00C22B7E">
        <w:rPr>
          <w:rFonts w:eastAsia="等线"/>
          <w:kern w:val="2"/>
          <w:sz w:val="21"/>
          <w:szCs w:val="22"/>
          <w:lang w:val="en-US" w:eastAsia="zh-CN"/>
        </w:rPr>
        <w:t xml:space="preserve">. </w:t>
      </w:r>
      <w:r w:rsidR="00CC6D6A">
        <w:rPr>
          <w:rFonts w:eastAsia="等线"/>
          <w:kern w:val="2"/>
          <w:sz w:val="21"/>
          <w:szCs w:val="22"/>
          <w:lang w:val="en-US" w:eastAsia="zh-CN"/>
        </w:rPr>
        <w:t>In order to</w:t>
      </w:r>
      <w:r w:rsidR="00C22B7E">
        <w:rPr>
          <w:rFonts w:eastAsia="等线"/>
          <w:kern w:val="2"/>
          <w:sz w:val="21"/>
          <w:szCs w:val="22"/>
          <w:lang w:val="en-US" w:eastAsia="zh-CN"/>
        </w:rPr>
        <w:t xml:space="preserve"> avoid </w:t>
      </w:r>
      <w:r w:rsidR="00CC6D6A">
        <w:rPr>
          <w:rFonts w:eastAsia="等线"/>
          <w:kern w:val="2"/>
          <w:sz w:val="21"/>
          <w:szCs w:val="22"/>
          <w:lang w:val="en-US" w:eastAsia="zh-CN"/>
        </w:rPr>
        <w:t>this</w:t>
      </w:r>
      <w:r w:rsidR="00C22B7E">
        <w:rPr>
          <w:rFonts w:eastAsia="等线"/>
          <w:kern w:val="2"/>
          <w:sz w:val="21"/>
          <w:szCs w:val="22"/>
          <w:lang w:val="en-US" w:eastAsia="zh-CN"/>
        </w:rPr>
        <w:t xml:space="preserve"> </w:t>
      </w:r>
      <w:r w:rsidR="003F018C">
        <w:rPr>
          <w:rFonts w:eastAsia="等线"/>
          <w:kern w:val="2"/>
          <w:sz w:val="21"/>
          <w:szCs w:val="22"/>
          <w:lang w:val="en-US" w:eastAsia="zh-CN"/>
        </w:rPr>
        <w:t>situation</w:t>
      </w:r>
      <w:r w:rsidR="00C22B7E">
        <w:rPr>
          <w:rFonts w:eastAsia="等线"/>
          <w:kern w:val="2"/>
          <w:sz w:val="21"/>
          <w:szCs w:val="22"/>
          <w:lang w:val="en-US" w:eastAsia="zh-CN"/>
        </w:rPr>
        <w:t xml:space="preserve">, </w:t>
      </w:r>
      <w:r w:rsidR="00CC6D6A">
        <w:rPr>
          <w:rFonts w:eastAsia="等线"/>
          <w:kern w:val="2"/>
          <w:sz w:val="21"/>
          <w:szCs w:val="22"/>
          <w:lang w:val="en-US" w:eastAsia="zh-CN"/>
        </w:rPr>
        <w:t>the</w:t>
      </w:r>
      <w:r w:rsidR="00C22B7E">
        <w:rPr>
          <w:rFonts w:eastAsia="等线"/>
          <w:kern w:val="2"/>
          <w:sz w:val="21"/>
          <w:szCs w:val="22"/>
          <w:lang w:val="en-US" w:eastAsia="zh-CN"/>
        </w:rPr>
        <w:t xml:space="preserve"> MIB</w:t>
      </w:r>
      <w:r w:rsidR="00CC6D6A">
        <w:rPr>
          <w:rFonts w:eastAsia="等线"/>
          <w:kern w:val="2"/>
          <w:sz w:val="21"/>
          <w:szCs w:val="22"/>
          <w:lang w:val="en-US" w:eastAsia="zh-CN"/>
        </w:rPr>
        <w:t xml:space="preserve"> delivered by NES cell</w:t>
      </w:r>
      <w:r w:rsidR="00C22B7E">
        <w:rPr>
          <w:rFonts w:eastAsia="等线"/>
          <w:kern w:val="2"/>
          <w:sz w:val="21"/>
          <w:szCs w:val="22"/>
          <w:lang w:val="en-US" w:eastAsia="zh-CN"/>
        </w:rPr>
        <w:t xml:space="preserve"> can indicate that a CORESET for Type0-PDCCH CSS set is ‘not’ present, i.e., </w:t>
      </w:r>
      <m:oMath>
        <m:sSub>
          <m:sSubPr>
            <m:ctrlPr>
              <w:rPr>
                <w:rFonts w:ascii="Cambria Math" w:eastAsia="等线" w:hAnsi="Cambria Math"/>
                <w:i/>
                <w:kern w:val="2"/>
                <w:sz w:val="21"/>
                <w:szCs w:val="22"/>
                <w:lang w:val="en-US" w:eastAsia="zh-CN"/>
              </w:rPr>
            </m:ctrlPr>
          </m:sSubPr>
          <m:e>
            <m:r>
              <m:rPr>
                <m:nor/>
              </m:rPr>
              <w:rPr>
                <w:rFonts w:eastAsia="等线"/>
                <w:i/>
                <w:iCs/>
                <w:kern w:val="2"/>
                <w:sz w:val="21"/>
                <w:szCs w:val="22"/>
                <w:lang w:val="en-US" w:eastAsia="zh-CN"/>
              </w:rPr>
              <m:t>k</m:t>
            </m:r>
          </m:e>
          <m:sub>
            <m:r>
              <m:rPr>
                <m:nor/>
              </m:rPr>
              <w:rPr>
                <w:rFonts w:eastAsia="等线"/>
                <w:kern w:val="2"/>
                <w:sz w:val="18"/>
                <w:szCs w:val="18"/>
                <w:lang w:val="en-US" w:eastAsia="zh-CN"/>
              </w:rPr>
              <m:t>SSB</m:t>
            </m:r>
          </m:sub>
        </m:sSub>
      </m:oMath>
      <w:r w:rsidR="00C22B7E">
        <w:rPr>
          <w:rFonts w:eastAsia="等线" w:hint="eastAsia"/>
          <w:kern w:val="2"/>
          <w:sz w:val="21"/>
          <w:szCs w:val="22"/>
          <w:lang w:val="en-US" w:eastAsia="zh-CN"/>
        </w:rPr>
        <w:t>&gt;</w:t>
      </w:r>
      <w:r w:rsidR="00C22B7E">
        <w:rPr>
          <w:rFonts w:eastAsia="等线"/>
          <w:kern w:val="2"/>
          <w:sz w:val="21"/>
          <w:szCs w:val="22"/>
          <w:lang w:val="en-US" w:eastAsia="zh-CN"/>
        </w:rPr>
        <w:t xml:space="preserve"> 23 for FR1 </w:t>
      </w:r>
      <w:r w:rsidR="00C22B7E">
        <w:rPr>
          <w:rFonts w:eastAsia="等线" w:hint="eastAsia"/>
          <w:kern w:val="2"/>
          <w:sz w:val="21"/>
          <w:szCs w:val="22"/>
          <w:lang w:val="en-US" w:eastAsia="zh-CN"/>
        </w:rPr>
        <w:t>or</w:t>
      </w:r>
      <w:r w:rsidR="00C22B7E">
        <w:rPr>
          <w:rFonts w:eastAsia="等线"/>
          <w:kern w:val="2"/>
          <w:sz w:val="21"/>
          <w:szCs w:val="22"/>
          <w:lang w:val="en-US" w:eastAsia="zh-CN"/>
        </w:rPr>
        <w:t xml:space="preserve"> </w:t>
      </w:r>
      <m:oMath>
        <m:sSub>
          <m:sSubPr>
            <m:ctrlPr>
              <w:rPr>
                <w:rFonts w:ascii="Cambria Math" w:eastAsia="等线" w:hAnsi="Cambria Math"/>
                <w:i/>
                <w:kern w:val="2"/>
                <w:sz w:val="21"/>
                <w:szCs w:val="22"/>
                <w:lang w:val="en-US" w:eastAsia="zh-CN"/>
              </w:rPr>
            </m:ctrlPr>
          </m:sSubPr>
          <m:e>
            <m:r>
              <m:rPr>
                <m:nor/>
              </m:rPr>
              <w:rPr>
                <w:rFonts w:eastAsia="等线"/>
                <w:i/>
                <w:iCs/>
                <w:kern w:val="2"/>
                <w:sz w:val="21"/>
                <w:szCs w:val="22"/>
                <w:lang w:val="en-US" w:eastAsia="zh-CN"/>
              </w:rPr>
              <m:t>k</m:t>
            </m:r>
          </m:e>
          <m:sub>
            <m:r>
              <m:rPr>
                <m:nor/>
              </m:rPr>
              <w:rPr>
                <w:rFonts w:eastAsia="等线"/>
                <w:kern w:val="2"/>
                <w:sz w:val="18"/>
                <w:szCs w:val="18"/>
                <w:lang w:val="en-US" w:eastAsia="zh-CN"/>
              </w:rPr>
              <m:t>SSB</m:t>
            </m:r>
          </m:sub>
        </m:sSub>
      </m:oMath>
      <w:r w:rsidR="00C22B7E">
        <w:rPr>
          <w:rFonts w:eastAsia="等线" w:hint="eastAsia"/>
          <w:kern w:val="2"/>
          <w:sz w:val="21"/>
          <w:szCs w:val="22"/>
          <w:lang w:val="en-US" w:eastAsia="zh-CN"/>
        </w:rPr>
        <w:t>&gt;</w:t>
      </w:r>
      <w:r w:rsidR="00C22B7E">
        <w:rPr>
          <w:rFonts w:eastAsia="等线"/>
          <w:kern w:val="2"/>
          <w:sz w:val="21"/>
          <w:szCs w:val="22"/>
          <w:lang w:val="en-US" w:eastAsia="zh-CN"/>
        </w:rPr>
        <w:t xml:space="preserve"> 11 for FR</w:t>
      </w:r>
      <w:r w:rsidR="00D102A4">
        <w:rPr>
          <w:rFonts w:eastAsia="等线"/>
          <w:kern w:val="2"/>
          <w:sz w:val="21"/>
          <w:szCs w:val="22"/>
          <w:lang w:val="en-US" w:eastAsia="zh-CN"/>
        </w:rPr>
        <w:t xml:space="preserve">2. </w:t>
      </w:r>
      <w:r w:rsidR="00CC6D6A">
        <w:rPr>
          <w:rFonts w:eastAsia="等线"/>
          <w:kern w:val="2"/>
          <w:sz w:val="21"/>
          <w:szCs w:val="22"/>
          <w:lang w:val="en-US" w:eastAsia="zh-CN"/>
        </w:rPr>
        <w:t>Consequently</w:t>
      </w:r>
      <w:r w:rsidR="00FA4C4D">
        <w:rPr>
          <w:rFonts w:eastAsia="等线"/>
          <w:kern w:val="2"/>
          <w:sz w:val="21"/>
          <w:szCs w:val="22"/>
          <w:lang w:val="en-US" w:eastAsia="zh-CN"/>
        </w:rPr>
        <w:t xml:space="preserve">, UE </w:t>
      </w:r>
      <w:r w:rsidR="00CC6D6A">
        <w:rPr>
          <w:rFonts w:eastAsia="等线"/>
          <w:kern w:val="2"/>
          <w:sz w:val="21"/>
          <w:szCs w:val="22"/>
          <w:lang w:val="en-US" w:eastAsia="zh-CN"/>
        </w:rPr>
        <w:t>doesn’t monitor Type0-PDCCH CSS</w:t>
      </w:r>
      <w:r w:rsidR="00FA4C4D">
        <w:rPr>
          <w:rFonts w:eastAsia="等线"/>
          <w:kern w:val="2"/>
          <w:sz w:val="21"/>
          <w:szCs w:val="22"/>
          <w:lang w:val="en-US" w:eastAsia="zh-CN"/>
        </w:rPr>
        <w:t xml:space="preserve"> </w:t>
      </w:r>
      <w:r w:rsidR="003F018C">
        <w:rPr>
          <w:rFonts w:eastAsia="等线"/>
          <w:kern w:val="2"/>
          <w:sz w:val="21"/>
          <w:szCs w:val="22"/>
          <w:lang w:val="en-US" w:eastAsia="zh-CN"/>
        </w:rPr>
        <w:t xml:space="preserve">on </w:t>
      </w:r>
      <w:r w:rsidR="00E65996">
        <w:rPr>
          <w:rFonts w:eastAsia="等线"/>
          <w:kern w:val="2"/>
          <w:sz w:val="21"/>
          <w:szCs w:val="22"/>
          <w:lang w:val="en-US" w:eastAsia="zh-CN"/>
        </w:rPr>
        <w:t xml:space="preserve">NES cell </w:t>
      </w:r>
      <w:r w:rsidR="00FA4C4D">
        <w:rPr>
          <w:rFonts w:eastAsia="等线"/>
          <w:kern w:val="2"/>
          <w:sz w:val="21"/>
          <w:szCs w:val="22"/>
          <w:lang w:val="en-US" w:eastAsia="zh-CN"/>
        </w:rPr>
        <w:t xml:space="preserve">and continue to </w:t>
      </w:r>
      <w:r w:rsidR="00E65996">
        <w:rPr>
          <w:rFonts w:eastAsia="等线"/>
          <w:kern w:val="2"/>
          <w:sz w:val="21"/>
          <w:szCs w:val="22"/>
          <w:lang w:val="en-US" w:eastAsia="zh-CN"/>
        </w:rPr>
        <w:t>search</w:t>
      </w:r>
      <w:r w:rsidR="00FA4C4D">
        <w:rPr>
          <w:rFonts w:eastAsia="等线"/>
          <w:kern w:val="2"/>
          <w:sz w:val="21"/>
          <w:szCs w:val="22"/>
          <w:lang w:val="en-US" w:eastAsia="zh-CN"/>
        </w:rPr>
        <w:t xml:space="preserve"> for cell A. </w:t>
      </w:r>
      <w:r w:rsidR="00D102A4">
        <w:rPr>
          <w:rFonts w:eastAsia="等线" w:hint="eastAsia"/>
          <w:kern w:val="2"/>
          <w:sz w:val="21"/>
          <w:szCs w:val="22"/>
          <w:lang w:val="en-US" w:eastAsia="zh-CN"/>
        </w:rPr>
        <w:t>From</w:t>
      </w:r>
      <w:r w:rsidR="00D102A4">
        <w:rPr>
          <w:rFonts w:eastAsia="等线"/>
          <w:kern w:val="2"/>
          <w:sz w:val="21"/>
          <w:szCs w:val="22"/>
          <w:lang w:val="en-US" w:eastAsia="zh-CN"/>
        </w:rPr>
        <w:t xml:space="preserve"> this point of view, the implementation complexity</w:t>
      </w:r>
      <w:r w:rsidR="003E5476">
        <w:rPr>
          <w:rFonts w:eastAsia="等线"/>
          <w:kern w:val="2"/>
          <w:sz w:val="21"/>
          <w:szCs w:val="22"/>
          <w:lang w:val="en-US" w:eastAsia="zh-CN"/>
        </w:rPr>
        <w:t xml:space="preserve"> as well as delay for cell </w:t>
      </w:r>
      <w:r w:rsidR="003F018C">
        <w:rPr>
          <w:rFonts w:eastAsia="等线"/>
          <w:kern w:val="2"/>
          <w:sz w:val="21"/>
          <w:szCs w:val="22"/>
          <w:lang w:val="en-US" w:eastAsia="zh-CN"/>
        </w:rPr>
        <w:t>search</w:t>
      </w:r>
      <w:r w:rsidR="003E5476">
        <w:rPr>
          <w:rFonts w:eastAsia="等线"/>
          <w:kern w:val="2"/>
          <w:sz w:val="21"/>
          <w:szCs w:val="22"/>
          <w:lang w:val="en-US" w:eastAsia="zh-CN"/>
        </w:rPr>
        <w:t xml:space="preserve"> can be reduced.</w:t>
      </w:r>
    </w:p>
    <w:p w14:paraId="0311E18D" w14:textId="0439AB0C" w:rsidR="00281B7E" w:rsidRDefault="00281B7E"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336395EB" w14:textId="3F571271" w:rsidR="00980597" w:rsidRPr="00342175" w:rsidRDefault="00980597" w:rsidP="00CD0412">
      <w:pPr>
        <w:widowControl w:val="0"/>
        <w:overflowPunct/>
        <w:autoSpaceDE/>
        <w:autoSpaceDN/>
        <w:adjustRightInd/>
        <w:spacing w:before="0" w:after="0" w:line="240" w:lineRule="auto"/>
        <w:textAlignment w:val="auto"/>
        <w:rPr>
          <w:rFonts w:eastAsia="Malgun Gothic"/>
          <w:b/>
          <w:i/>
          <w:sz w:val="21"/>
          <w:szCs w:val="21"/>
          <w:lang w:eastAsia="ar-SA"/>
        </w:rPr>
      </w:pPr>
      <w:r w:rsidRPr="00797AD2">
        <w:rPr>
          <w:rFonts w:eastAsia="Malgun Gothic"/>
          <w:b/>
          <w:i/>
          <w:sz w:val="21"/>
          <w:szCs w:val="21"/>
          <w:lang w:eastAsia="ar-SA"/>
        </w:rPr>
        <w:t xml:space="preserve">Proposal </w:t>
      </w:r>
      <w:r w:rsidR="003F018C">
        <w:rPr>
          <w:rFonts w:eastAsia="Malgun Gothic"/>
          <w:b/>
          <w:i/>
          <w:sz w:val="21"/>
          <w:szCs w:val="21"/>
          <w:lang w:eastAsia="ar-SA"/>
        </w:rPr>
        <w:t>7</w:t>
      </w:r>
      <w:r w:rsidRPr="00797AD2">
        <w:rPr>
          <w:rFonts w:eastAsia="Malgun Gothic"/>
          <w:b/>
          <w:i/>
          <w:sz w:val="21"/>
          <w:szCs w:val="21"/>
          <w:lang w:eastAsia="ar-SA"/>
        </w:rPr>
        <w:t>:</w:t>
      </w:r>
      <w:r w:rsidR="00162617">
        <w:rPr>
          <w:rFonts w:eastAsia="Malgun Gothic"/>
          <w:b/>
          <w:i/>
          <w:sz w:val="21"/>
          <w:szCs w:val="21"/>
          <w:lang w:eastAsia="ar-SA"/>
        </w:rPr>
        <w:t xml:space="preserve"> </w:t>
      </w:r>
      <w:r w:rsidR="00CC6D6A">
        <w:rPr>
          <w:rFonts w:eastAsia="Malgun Gothic"/>
          <w:b/>
          <w:i/>
          <w:sz w:val="21"/>
          <w:szCs w:val="21"/>
          <w:lang w:eastAsia="ar-SA"/>
        </w:rPr>
        <w:t>For NES cell,</w:t>
      </w:r>
      <w:r w:rsidRPr="00162617">
        <w:rPr>
          <w:rFonts w:eastAsia="Malgun Gothic"/>
          <w:b/>
          <w:i/>
          <w:sz w:val="21"/>
          <w:szCs w:val="21"/>
          <w:lang w:eastAsia="ar-SA"/>
        </w:rPr>
        <w:t xml:space="preserve"> </w:t>
      </w:r>
      <m:oMath>
        <m:sSub>
          <m:sSubPr>
            <m:ctrlPr>
              <w:rPr>
                <w:rFonts w:ascii="Cambria Math" w:eastAsia="等线" w:hAnsi="Cambria Math"/>
                <w:b/>
                <w:i/>
                <w:kern w:val="2"/>
                <w:sz w:val="21"/>
                <w:szCs w:val="22"/>
                <w:lang w:val="en-US" w:eastAsia="zh-CN"/>
              </w:rPr>
            </m:ctrlPr>
          </m:sSubPr>
          <m:e>
            <m:r>
              <m:rPr>
                <m:nor/>
              </m:rPr>
              <w:rPr>
                <w:rFonts w:eastAsia="等线"/>
                <w:b/>
                <w:i/>
                <w:iCs/>
                <w:kern w:val="2"/>
                <w:sz w:val="21"/>
                <w:szCs w:val="22"/>
                <w:lang w:val="en-US" w:eastAsia="zh-CN"/>
              </w:rPr>
              <m:t>k</m:t>
            </m:r>
          </m:e>
          <m:sub>
            <m:r>
              <m:rPr>
                <m:nor/>
              </m:rPr>
              <w:rPr>
                <w:rFonts w:eastAsia="等线"/>
                <w:b/>
                <w:kern w:val="2"/>
                <w:sz w:val="18"/>
                <w:szCs w:val="18"/>
                <w:lang w:val="en-US" w:eastAsia="zh-CN"/>
              </w:rPr>
              <m:t>SSB</m:t>
            </m:r>
          </m:sub>
        </m:sSub>
      </m:oMath>
      <w:r w:rsidR="00162617" w:rsidRPr="00162617">
        <w:rPr>
          <w:rFonts w:eastAsia="等线" w:hint="eastAsia"/>
          <w:b/>
          <w:i/>
          <w:kern w:val="2"/>
          <w:sz w:val="21"/>
          <w:szCs w:val="22"/>
          <w:lang w:val="en-US" w:eastAsia="zh-CN"/>
        </w:rPr>
        <w:t>&gt;</w:t>
      </w:r>
      <w:r w:rsidR="00162617" w:rsidRPr="00162617">
        <w:rPr>
          <w:rFonts w:eastAsia="等线"/>
          <w:b/>
          <w:i/>
          <w:kern w:val="2"/>
          <w:sz w:val="21"/>
          <w:szCs w:val="22"/>
          <w:lang w:val="en-US" w:eastAsia="zh-CN"/>
        </w:rPr>
        <w:t xml:space="preserve"> 23 for FR1 </w:t>
      </w:r>
      <w:r w:rsidR="00162617" w:rsidRPr="00162617">
        <w:rPr>
          <w:rFonts w:eastAsia="等线" w:hint="eastAsia"/>
          <w:b/>
          <w:i/>
          <w:kern w:val="2"/>
          <w:sz w:val="21"/>
          <w:szCs w:val="22"/>
          <w:lang w:val="en-US" w:eastAsia="zh-CN"/>
        </w:rPr>
        <w:t>or</w:t>
      </w:r>
      <w:r w:rsidR="00162617" w:rsidRPr="00162617">
        <w:rPr>
          <w:rFonts w:eastAsia="等线"/>
          <w:b/>
          <w:i/>
          <w:kern w:val="2"/>
          <w:sz w:val="21"/>
          <w:szCs w:val="22"/>
          <w:lang w:val="en-US" w:eastAsia="zh-CN"/>
        </w:rPr>
        <w:t xml:space="preserve"> </w:t>
      </w:r>
      <m:oMath>
        <m:sSub>
          <m:sSubPr>
            <m:ctrlPr>
              <w:rPr>
                <w:rFonts w:ascii="Cambria Math" w:eastAsia="等线" w:hAnsi="Cambria Math"/>
                <w:b/>
                <w:i/>
                <w:kern w:val="2"/>
                <w:sz w:val="21"/>
                <w:szCs w:val="22"/>
                <w:lang w:val="en-US" w:eastAsia="zh-CN"/>
              </w:rPr>
            </m:ctrlPr>
          </m:sSubPr>
          <m:e>
            <m:r>
              <m:rPr>
                <m:nor/>
              </m:rPr>
              <w:rPr>
                <w:rFonts w:eastAsia="等线"/>
                <w:b/>
                <w:i/>
                <w:iCs/>
                <w:kern w:val="2"/>
                <w:sz w:val="21"/>
                <w:szCs w:val="22"/>
                <w:lang w:val="en-US" w:eastAsia="zh-CN"/>
              </w:rPr>
              <m:t>k</m:t>
            </m:r>
          </m:e>
          <m:sub>
            <m:r>
              <m:rPr>
                <m:nor/>
              </m:rPr>
              <w:rPr>
                <w:rFonts w:eastAsia="等线"/>
                <w:b/>
                <w:kern w:val="2"/>
                <w:sz w:val="18"/>
                <w:szCs w:val="18"/>
                <w:lang w:val="en-US" w:eastAsia="zh-CN"/>
              </w:rPr>
              <m:t>SSB</m:t>
            </m:r>
          </m:sub>
        </m:sSub>
      </m:oMath>
      <w:r w:rsidR="00162617" w:rsidRPr="00162617">
        <w:rPr>
          <w:rFonts w:eastAsia="等线" w:hint="eastAsia"/>
          <w:b/>
          <w:i/>
          <w:kern w:val="2"/>
          <w:sz w:val="21"/>
          <w:szCs w:val="22"/>
          <w:lang w:val="en-US" w:eastAsia="zh-CN"/>
        </w:rPr>
        <w:t>&gt;</w:t>
      </w:r>
      <w:r w:rsidR="00162617" w:rsidRPr="00162617">
        <w:rPr>
          <w:rFonts w:eastAsia="等线"/>
          <w:b/>
          <w:i/>
          <w:kern w:val="2"/>
          <w:sz w:val="21"/>
          <w:szCs w:val="22"/>
          <w:lang w:val="en-US" w:eastAsia="zh-CN"/>
        </w:rPr>
        <w:t xml:space="preserve"> 11 for FR2</w:t>
      </w:r>
      <w:r w:rsidR="00162617">
        <w:rPr>
          <w:rFonts w:eastAsia="Malgun Gothic"/>
          <w:bCs/>
          <w:i/>
          <w:sz w:val="21"/>
          <w:szCs w:val="21"/>
          <w:lang w:eastAsia="ar-SA"/>
        </w:rPr>
        <w:t xml:space="preserve"> </w:t>
      </w:r>
      <w:r w:rsidR="00CC6D6A">
        <w:rPr>
          <w:rFonts w:eastAsia="Malgun Gothic"/>
          <w:b/>
          <w:i/>
          <w:sz w:val="21"/>
          <w:szCs w:val="21"/>
          <w:lang w:eastAsia="ar-SA"/>
        </w:rPr>
        <w:t>are configured via MIB</w:t>
      </w:r>
      <w:r w:rsidR="003520FF">
        <w:rPr>
          <w:rFonts w:eastAsia="Malgun Gothic"/>
          <w:b/>
          <w:i/>
          <w:sz w:val="21"/>
          <w:szCs w:val="21"/>
          <w:lang w:eastAsia="ar-SA"/>
        </w:rPr>
        <w:t>.</w:t>
      </w:r>
    </w:p>
    <w:p w14:paraId="30291A26" w14:textId="77777777" w:rsidR="00980597" w:rsidRDefault="00980597"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2CCF6F36" w14:textId="2F54F6B0" w:rsidR="003E5476" w:rsidRDefault="003E5476" w:rsidP="00CD0412">
      <w:pPr>
        <w:widowControl w:val="0"/>
        <w:overflowPunct/>
        <w:autoSpaceDE/>
        <w:autoSpaceDN/>
        <w:adjustRightInd/>
        <w:spacing w:before="0" w:after="0" w:line="240" w:lineRule="auto"/>
        <w:textAlignment w:val="auto"/>
        <w:rPr>
          <w:rFonts w:eastAsia="等线"/>
          <w:lang w:eastAsia="en-US"/>
        </w:rPr>
      </w:pPr>
      <w:r>
        <w:rPr>
          <w:rFonts w:eastAsia="等线"/>
          <w:kern w:val="2"/>
          <w:sz w:val="21"/>
          <w:szCs w:val="22"/>
          <w:lang w:val="en-US" w:eastAsia="zh-CN"/>
        </w:rPr>
        <w:t xml:space="preserve">Once the UE </w:t>
      </w:r>
      <w:r w:rsidR="003F018C">
        <w:rPr>
          <w:rFonts w:eastAsia="等线"/>
          <w:kern w:val="2"/>
          <w:sz w:val="21"/>
          <w:szCs w:val="22"/>
          <w:lang w:val="en-US" w:eastAsia="zh-CN"/>
        </w:rPr>
        <w:t xml:space="preserve">finds cell A and </w:t>
      </w:r>
      <w:r>
        <w:rPr>
          <w:rFonts w:eastAsia="等线"/>
          <w:kern w:val="2"/>
          <w:sz w:val="21"/>
          <w:szCs w:val="22"/>
          <w:lang w:val="en-US" w:eastAsia="zh-CN"/>
        </w:rPr>
        <w:t xml:space="preserve">obtains </w:t>
      </w:r>
      <w:r w:rsidR="00281B7E">
        <w:rPr>
          <w:rFonts w:eastAsia="等线"/>
          <w:kern w:val="2"/>
          <w:sz w:val="21"/>
          <w:szCs w:val="22"/>
          <w:lang w:val="en-US" w:eastAsia="zh-CN"/>
        </w:rPr>
        <w:t xml:space="preserve">the WUS configuration, it can send WUS to NES </w:t>
      </w:r>
      <w:r w:rsidR="00E65996">
        <w:rPr>
          <w:rFonts w:eastAsia="等线"/>
          <w:kern w:val="2"/>
          <w:sz w:val="21"/>
          <w:szCs w:val="22"/>
          <w:lang w:val="en-US" w:eastAsia="zh-CN"/>
        </w:rPr>
        <w:t xml:space="preserve">cell </w:t>
      </w:r>
      <w:r w:rsidR="00281B7E">
        <w:rPr>
          <w:rFonts w:eastAsia="等线"/>
          <w:kern w:val="2"/>
          <w:sz w:val="21"/>
          <w:szCs w:val="22"/>
          <w:lang w:val="en-US" w:eastAsia="zh-CN"/>
        </w:rPr>
        <w:t xml:space="preserve">to request SIB1. </w:t>
      </w:r>
      <w:r w:rsidR="00642788">
        <w:rPr>
          <w:rFonts w:eastAsia="等线"/>
          <w:kern w:val="2"/>
          <w:sz w:val="21"/>
          <w:szCs w:val="22"/>
          <w:lang w:val="en-US" w:eastAsia="zh-CN"/>
        </w:rPr>
        <w:t>After that</w:t>
      </w:r>
      <w:r w:rsidR="00E64AB0">
        <w:rPr>
          <w:rFonts w:eastAsia="等线"/>
          <w:kern w:val="2"/>
          <w:sz w:val="21"/>
          <w:szCs w:val="22"/>
          <w:lang w:val="en-US" w:eastAsia="zh-CN"/>
        </w:rPr>
        <w:t>, the po</w:t>
      </w:r>
      <w:r w:rsidR="00FA4C4D">
        <w:rPr>
          <w:rFonts w:eastAsia="等线"/>
          <w:kern w:val="2"/>
          <w:sz w:val="21"/>
          <w:szCs w:val="22"/>
          <w:lang w:val="en-US" w:eastAsia="zh-CN"/>
        </w:rPr>
        <w:t>si</w:t>
      </w:r>
      <w:r w:rsidR="00E64AB0">
        <w:rPr>
          <w:rFonts w:eastAsia="等线"/>
          <w:kern w:val="2"/>
          <w:sz w:val="21"/>
          <w:szCs w:val="22"/>
          <w:lang w:val="en-US" w:eastAsia="zh-CN"/>
        </w:rPr>
        <w:t xml:space="preserve">tion of common resource block (CRB) grid is essential as UE needs to determine the frequency resource of </w:t>
      </w:r>
      <w:r w:rsidR="00E64AB0" w:rsidRPr="00E64AB0">
        <w:rPr>
          <w:rFonts w:eastAsia="等线"/>
          <w:kern w:val="2"/>
          <w:sz w:val="21"/>
          <w:szCs w:val="22"/>
          <w:lang w:val="en-US" w:eastAsia="zh-CN"/>
        </w:rPr>
        <w:lastRenderedPageBreak/>
        <w:t>CORESET for Type0-PDCCH CSS set</w:t>
      </w:r>
      <w:r w:rsidR="00E64AB0">
        <w:rPr>
          <w:rFonts w:eastAsia="等线"/>
          <w:kern w:val="2"/>
          <w:sz w:val="21"/>
          <w:szCs w:val="22"/>
          <w:lang w:val="en-US" w:eastAsia="zh-CN"/>
        </w:rPr>
        <w:t xml:space="preserve">. </w:t>
      </w:r>
      <w:r w:rsidR="00281B7E" w:rsidRPr="00281B7E">
        <w:rPr>
          <w:rFonts w:eastAsia="等线"/>
          <w:kern w:val="2"/>
          <w:sz w:val="21"/>
          <w:szCs w:val="22"/>
          <w:lang w:val="en-US" w:eastAsia="zh-CN"/>
        </w:rPr>
        <w:t>Theoretica</w:t>
      </w:r>
      <w:r w:rsidR="00281B7E">
        <w:rPr>
          <w:rFonts w:eastAsia="等线"/>
          <w:kern w:val="2"/>
          <w:sz w:val="21"/>
          <w:szCs w:val="22"/>
          <w:lang w:val="en-US" w:eastAsia="zh-CN"/>
        </w:rPr>
        <w:t xml:space="preserve">lly, the </w:t>
      </w:r>
      <w:r w:rsidR="00980597">
        <w:rPr>
          <w:rFonts w:eastAsia="等线"/>
          <w:kern w:val="2"/>
          <w:sz w:val="21"/>
          <w:szCs w:val="22"/>
          <w:lang w:val="en-US" w:eastAsia="zh-CN"/>
        </w:rPr>
        <w:t xml:space="preserve">frequency domain offset between SSB and CRB grid can be </w:t>
      </w:r>
      <w:r w:rsidR="00980597" w:rsidRPr="00642788">
        <w:rPr>
          <w:rFonts w:eastAsia="等线"/>
          <w:kern w:val="2"/>
          <w:sz w:val="21"/>
          <w:szCs w:val="21"/>
          <w:lang w:val="en-US" w:eastAsia="zh-CN"/>
        </w:rPr>
        <w:t xml:space="preserve">indicated by  </w:t>
      </w:r>
      <m:oMath>
        <m:sSub>
          <m:sSubPr>
            <m:ctrlPr>
              <w:rPr>
                <w:rFonts w:ascii="Cambria Math" w:eastAsia="等线" w:hAnsi="Cambria Math"/>
                <w:i/>
                <w:kern w:val="2"/>
                <w:sz w:val="21"/>
                <w:szCs w:val="21"/>
                <w:lang w:val="en-US" w:eastAsia="zh-CN"/>
              </w:rPr>
            </m:ctrlPr>
          </m:sSubPr>
          <m:e>
            <m:r>
              <w:rPr>
                <w:rFonts w:ascii="Cambria Math" w:eastAsia="等线" w:hAnsi="Cambria Math"/>
                <w:kern w:val="2"/>
                <w:sz w:val="21"/>
                <w:szCs w:val="21"/>
                <w:lang w:val="en-US" w:eastAsia="zh-CN"/>
              </w:rPr>
              <m:t>k</m:t>
            </m:r>
          </m:e>
          <m:sub>
            <m:r>
              <m:rPr>
                <m:sty m:val="p"/>
              </m:rPr>
              <w:rPr>
                <w:rFonts w:ascii="Cambria Math" w:eastAsia="等线" w:hAnsi="Cambria Math"/>
                <w:kern w:val="2"/>
                <w:sz w:val="21"/>
                <w:szCs w:val="21"/>
                <w:lang w:val="en-US" w:eastAsia="zh-CN"/>
              </w:rPr>
              <m:t>SSB</m:t>
            </m:r>
          </m:sub>
        </m:sSub>
      </m:oMath>
      <w:r w:rsidR="00980597" w:rsidRPr="00642788">
        <w:rPr>
          <w:rFonts w:eastAsia="等线"/>
          <w:kern w:val="2"/>
          <w:sz w:val="21"/>
          <w:szCs w:val="21"/>
          <w:lang w:val="en-US" w:eastAsia="zh-CN"/>
        </w:rPr>
        <w:t xml:space="preserve"> </w:t>
      </w:r>
      <w:r w:rsidR="005A1028">
        <w:rPr>
          <w:rFonts w:eastAsia="等线"/>
          <w:kern w:val="2"/>
          <w:sz w:val="21"/>
          <w:szCs w:val="21"/>
          <w:lang w:val="en-US" w:eastAsia="zh-CN"/>
        </w:rPr>
        <w:t xml:space="preserve"> </w:t>
      </w:r>
      <w:r w:rsidR="00980597" w:rsidRPr="00642788">
        <w:rPr>
          <w:rFonts w:eastAsia="等线"/>
          <w:sz w:val="21"/>
          <w:szCs w:val="21"/>
          <w:lang w:eastAsia="en-US"/>
        </w:rPr>
        <w:t xml:space="preserve">if   </w:t>
      </w:r>
      <m:oMath>
        <m:sSub>
          <m:sSubPr>
            <m:ctrlPr>
              <w:rPr>
                <w:rFonts w:ascii="Cambria Math" w:eastAsia="宋体" w:hAnsi="Cambria Math"/>
                <w:i/>
                <w:sz w:val="21"/>
                <w:szCs w:val="21"/>
                <w:lang w:eastAsia="en-US"/>
              </w:rPr>
            </m:ctrlPr>
          </m:sSubPr>
          <m:e>
            <m:r>
              <m:rPr>
                <m:nor/>
              </m:rPr>
              <w:rPr>
                <w:rFonts w:eastAsia="宋体"/>
                <w:i/>
                <w:iCs/>
                <w:sz w:val="21"/>
                <w:szCs w:val="21"/>
                <w:lang w:eastAsia="en-US"/>
              </w:rPr>
              <m:t>k</m:t>
            </m:r>
          </m:e>
          <m:sub>
            <m:r>
              <m:rPr>
                <m:nor/>
              </m:rPr>
              <w:rPr>
                <w:rFonts w:eastAsia="宋体"/>
                <w:sz w:val="18"/>
                <w:szCs w:val="18"/>
                <w:lang w:eastAsia="en-US"/>
              </w:rPr>
              <m:t>SSB</m:t>
            </m:r>
          </m:sub>
        </m:sSub>
        <m:r>
          <m:rPr>
            <m:nor/>
          </m:rPr>
          <w:rPr>
            <w:rFonts w:eastAsia="宋体"/>
            <w:sz w:val="21"/>
            <w:szCs w:val="21"/>
            <w:lang w:eastAsia="en-US"/>
          </w:rPr>
          <m:t>≤</m:t>
        </m:r>
        <m:r>
          <m:rPr>
            <m:nor/>
          </m:rPr>
          <w:rPr>
            <w:rFonts w:ascii="Cambria Math" w:eastAsia="宋体"/>
            <w:sz w:val="21"/>
            <w:szCs w:val="21"/>
            <w:lang w:eastAsia="en-US"/>
          </w:rPr>
          <m:t xml:space="preserve"> </m:t>
        </m:r>
        <m:r>
          <m:rPr>
            <m:nor/>
          </m:rPr>
          <w:rPr>
            <w:rFonts w:eastAsia="宋体"/>
            <w:sz w:val="21"/>
            <w:szCs w:val="21"/>
            <w:lang w:eastAsia="en-US"/>
          </w:rPr>
          <m:t>23</m:t>
        </m:r>
      </m:oMath>
      <w:r w:rsidR="005A1028">
        <w:rPr>
          <w:rFonts w:eastAsia="等线" w:hint="eastAsia"/>
          <w:sz w:val="21"/>
          <w:szCs w:val="21"/>
          <w:lang w:eastAsia="zh-CN"/>
        </w:rPr>
        <w:t xml:space="preserve"> </w:t>
      </w:r>
      <w:r w:rsidR="00980597" w:rsidRPr="00642788">
        <w:rPr>
          <w:rFonts w:eastAsia="等线"/>
          <w:sz w:val="21"/>
          <w:szCs w:val="21"/>
          <w:lang w:eastAsia="en-US"/>
        </w:rPr>
        <w:t xml:space="preserve">for FR1 or if </w:t>
      </w:r>
      <m:oMath>
        <m:r>
          <w:rPr>
            <w:rFonts w:ascii="Cambria Math" w:eastAsia="等线" w:hAnsi="Cambria Math"/>
            <w:sz w:val="21"/>
            <w:szCs w:val="21"/>
            <w:lang w:eastAsia="en-US"/>
          </w:rPr>
          <m:t xml:space="preserve"> </m:t>
        </m:r>
        <m:sSub>
          <m:sSubPr>
            <m:ctrlPr>
              <w:rPr>
                <w:rFonts w:ascii="Cambria Math" w:eastAsia="宋体" w:hAnsi="Cambria Math"/>
                <w:i/>
                <w:sz w:val="21"/>
                <w:szCs w:val="21"/>
                <w:lang w:eastAsia="en-US"/>
              </w:rPr>
            </m:ctrlPr>
          </m:sSubPr>
          <m:e>
            <m:r>
              <m:rPr>
                <m:nor/>
              </m:rPr>
              <w:rPr>
                <w:rFonts w:eastAsia="宋体"/>
                <w:i/>
                <w:iCs/>
                <w:sz w:val="21"/>
                <w:szCs w:val="21"/>
                <w:lang w:eastAsia="en-US"/>
              </w:rPr>
              <m:t>k</m:t>
            </m:r>
          </m:e>
          <m:sub>
            <m:r>
              <m:rPr>
                <m:nor/>
              </m:rPr>
              <w:rPr>
                <w:rFonts w:eastAsia="宋体"/>
                <w:sz w:val="18"/>
                <w:szCs w:val="18"/>
                <w:lang w:eastAsia="en-US"/>
              </w:rPr>
              <m:t>SSB</m:t>
            </m:r>
          </m:sub>
        </m:sSub>
        <m:r>
          <m:rPr>
            <m:nor/>
          </m:rPr>
          <w:rPr>
            <w:rFonts w:ascii="Cambria Math" w:eastAsia="宋体"/>
            <w:sz w:val="21"/>
            <w:szCs w:val="21"/>
            <w:lang w:eastAsia="en-US"/>
          </w:rPr>
          <m:t xml:space="preserve"> </m:t>
        </m:r>
        <m:r>
          <m:rPr>
            <m:nor/>
          </m:rPr>
          <w:rPr>
            <w:rFonts w:eastAsia="宋体"/>
            <w:sz w:val="21"/>
            <w:szCs w:val="21"/>
            <w:lang w:eastAsia="en-US"/>
          </w:rPr>
          <m:t>≤</m:t>
        </m:r>
        <m:r>
          <m:rPr>
            <m:nor/>
          </m:rPr>
          <w:rPr>
            <w:rFonts w:ascii="Cambria Math" w:eastAsia="宋体"/>
            <w:sz w:val="21"/>
            <w:szCs w:val="21"/>
            <w:lang w:eastAsia="en-US"/>
          </w:rPr>
          <m:t xml:space="preserve"> </m:t>
        </m:r>
        <m:r>
          <m:rPr>
            <m:nor/>
          </m:rPr>
          <w:rPr>
            <w:rFonts w:eastAsia="宋体"/>
            <w:sz w:val="21"/>
            <w:szCs w:val="21"/>
            <w:lang w:eastAsia="en-US"/>
          </w:rPr>
          <m:t>11</m:t>
        </m:r>
      </m:oMath>
      <w:r w:rsidR="00980597" w:rsidRPr="00642788">
        <w:rPr>
          <w:rFonts w:eastAsia="等线"/>
          <w:sz w:val="21"/>
          <w:szCs w:val="21"/>
          <w:lang w:eastAsia="en-US"/>
        </w:rPr>
        <w:t xml:space="preserve"> for FR2. </w:t>
      </w:r>
      <w:r w:rsidR="00CC6D6A">
        <w:rPr>
          <w:rFonts w:eastAsia="等线"/>
          <w:sz w:val="21"/>
          <w:szCs w:val="21"/>
          <w:lang w:eastAsia="en-US"/>
        </w:rPr>
        <w:t xml:space="preserve">As aforementioned, </w:t>
      </w:r>
      <w:proofErr w:type="spellStart"/>
      <w:r w:rsidR="00CC6D6A" w:rsidRPr="00667330">
        <w:rPr>
          <w:rFonts w:eastAsia="等线"/>
          <w:i/>
          <w:iCs/>
          <w:sz w:val="21"/>
          <w:szCs w:val="21"/>
          <w:lang w:eastAsia="en-US"/>
        </w:rPr>
        <w:t>k</w:t>
      </w:r>
      <w:r w:rsidR="00CC6D6A">
        <w:rPr>
          <w:rFonts w:eastAsia="等线"/>
          <w:sz w:val="21"/>
          <w:szCs w:val="21"/>
          <w:vertAlign w:val="subscript"/>
          <w:lang w:eastAsia="en-US"/>
        </w:rPr>
        <w:t>SSB</w:t>
      </w:r>
      <w:proofErr w:type="spellEnd"/>
      <w:r w:rsidR="00CC6D6A">
        <w:rPr>
          <w:rFonts w:eastAsia="等线"/>
          <w:sz w:val="21"/>
          <w:szCs w:val="21"/>
          <w:lang w:eastAsia="en-US"/>
        </w:rPr>
        <w:t xml:space="preserve"> </w:t>
      </w:r>
      <w:r w:rsidR="005123D2">
        <w:rPr>
          <w:rFonts w:eastAsia="等线"/>
          <w:sz w:val="21"/>
          <w:szCs w:val="21"/>
          <w:lang w:eastAsia="en-US"/>
        </w:rPr>
        <w:t xml:space="preserve">delivered by NES cell </w:t>
      </w:r>
      <w:r w:rsidR="00CC6D6A">
        <w:rPr>
          <w:rFonts w:eastAsia="等线"/>
          <w:sz w:val="21"/>
          <w:szCs w:val="21"/>
          <w:lang w:eastAsia="en-US"/>
        </w:rPr>
        <w:t>cannot be used to i</w:t>
      </w:r>
      <w:r w:rsidR="005123D2">
        <w:rPr>
          <w:rFonts w:eastAsia="等线"/>
          <w:sz w:val="21"/>
          <w:szCs w:val="21"/>
          <w:lang w:eastAsia="en-US"/>
        </w:rPr>
        <w:t>ndicate the frequency offset between SSB and CRB grid</w:t>
      </w:r>
      <w:r w:rsidR="00162617" w:rsidRPr="00642788">
        <w:rPr>
          <w:rFonts w:eastAsia="等线"/>
          <w:sz w:val="21"/>
          <w:szCs w:val="21"/>
          <w:lang w:eastAsia="en-US"/>
        </w:rPr>
        <w:t>.</w:t>
      </w:r>
      <w:r w:rsidR="005123D2">
        <w:rPr>
          <w:rFonts w:eastAsia="等线"/>
          <w:sz w:val="21"/>
          <w:szCs w:val="21"/>
          <w:lang w:eastAsia="en-US"/>
        </w:rPr>
        <w:t xml:space="preserve"> A straightforward solution is to provide relevant information via WUS configuration.</w:t>
      </w:r>
    </w:p>
    <w:p w14:paraId="5EC757EB" w14:textId="018FBBA2" w:rsidR="00344C0D" w:rsidRDefault="00344C0D"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6AB82ED9" w14:textId="340BEED1" w:rsidR="00344C0D" w:rsidRPr="00342175" w:rsidRDefault="00344C0D" w:rsidP="00344C0D">
      <w:pPr>
        <w:widowControl w:val="0"/>
        <w:overflowPunct/>
        <w:autoSpaceDE/>
        <w:autoSpaceDN/>
        <w:adjustRightInd/>
        <w:spacing w:before="0" w:after="0" w:line="240" w:lineRule="auto"/>
        <w:textAlignment w:val="auto"/>
        <w:rPr>
          <w:rFonts w:eastAsia="Malgun Gothic"/>
          <w:b/>
          <w:i/>
          <w:sz w:val="21"/>
          <w:szCs w:val="21"/>
          <w:lang w:eastAsia="ar-SA"/>
        </w:rPr>
      </w:pPr>
      <w:r w:rsidRPr="00797AD2">
        <w:rPr>
          <w:rFonts w:eastAsia="Malgun Gothic"/>
          <w:b/>
          <w:i/>
          <w:sz w:val="21"/>
          <w:szCs w:val="21"/>
          <w:lang w:eastAsia="ar-SA"/>
        </w:rPr>
        <w:t xml:space="preserve">Proposal </w:t>
      </w:r>
      <w:r w:rsidR="00642788">
        <w:rPr>
          <w:rFonts w:eastAsia="Malgun Gothic"/>
          <w:b/>
          <w:i/>
          <w:sz w:val="21"/>
          <w:szCs w:val="21"/>
          <w:lang w:eastAsia="ar-SA"/>
        </w:rPr>
        <w:t>8</w:t>
      </w:r>
      <w:r w:rsidRPr="00797AD2">
        <w:rPr>
          <w:rFonts w:eastAsia="Malgun Gothic"/>
          <w:b/>
          <w:i/>
          <w:sz w:val="21"/>
          <w:szCs w:val="21"/>
          <w:lang w:eastAsia="ar-SA"/>
        </w:rPr>
        <w:t>:</w:t>
      </w:r>
      <w:r>
        <w:rPr>
          <w:rFonts w:eastAsia="Malgun Gothic"/>
          <w:b/>
          <w:i/>
          <w:sz w:val="21"/>
          <w:szCs w:val="21"/>
          <w:lang w:eastAsia="ar-SA"/>
        </w:rPr>
        <w:t xml:space="preserve"> The frequency domain offset between SSB and CRB grid </w:t>
      </w:r>
      <w:r w:rsidR="00642788">
        <w:rPr>
          <w:rFonts w:eastAsia="Malgun Gothic"/>
          <w:b/>
          <w:i/>
          <w:sz w:val="21"/>
          <w:szCs w:val="21"/>
          <w:lang w:eastAsia="ar-SA"/>
        </w:rPr>
        <w:t xml:space="preserve">for NES cell </w:t>
      </w:r>
      <w:r w:rsidR="005123D2">
        <w:rPr>
          <w:rFonts w:eastAsia="Malgun Gothic"/>
          <w:b/>
          <w:i/>
          <w:sz w:val="21"/>
          <w:szCs w:val="21"/>
          <w:lang w:eastAsia="ar-SA"/>
        </w:rPr>
        <w:t>is</w:t>
      </w:r>
      <w:r>
        <w:rPr>
          <w:rFonts w:eastAsia="Malgun Gothic"/>
          <w:b/>
          <w:i/>
          <w:sz w:val="21"/>
          <w:szCs w:val="21"/>
          <w:lang w:eastAsia="ar-SA"/>
        </w:rPr>
        <w:t xml:space="preserve"> indicated by WUS configuration.</w:t>
      </w:r>
    </w:p>
    <w:p w14:paraId="399543F2" w14:textId="3BC8DC3E" w:rsidR="00E34DD7" w:rsidRPr="00981CB2" w:rsidRDefault="001F50EC" w:rsidP="00981CB2">
      <w:pPr>
        <w:overflowPunct/>
        <w:autoSpaceDE/>
        <w:autoSpaceDN/>
        <w:adjustRightInd/>
        <w:spacing w:after="0" w:line="240" w:lineRule="auto"/>
        <w:textAlignment w:val="auto"/>
        <w:rPr>
          <w:rFonts w:eastAsiaTheme="minorEastAsia"/>
          <w:bCs/>
          <w:iCs/>
          <w:sz w:val="21"/>
          <w:szCs w:val="21"/>
          <w:lang w:val="en-US" w:eastAsia="zh-CN"/>
        </w:rPr>
      </w:pPr>
      <w:bookmarkStart w:id="18" w:name="_Hlk165281913"/>
      <w:r>
        <w:rPr>
          <w:rFonts w:eastAsiaTheme="minorEastAsia" w:hint="eastAsia"/>
          <w:bCs/>
          <w:iCs/>
          <w:sz w:val="21"/>
          <w:szCs w:val="21"/>
          <w:lang w:val="en-US" w:eastAsia="zh-CN"/>
        </w:rPr>
        <w:t>I</w:t>
      </w:r>
      <w:r>
        <w:rPr>
          <w:rFonts w:eastAsiaTheme="minorEastAsia"/>
          <w:bCs/>
          <w:iCs/>
          <w:sz w:val="21"/>
          <w:szCs w:val="21"/>
          <w:lang w:val="en-US" w:eastAsia="zh-CN"/>
        </w:rPr>
        <w:t>n RAN1#117 meeting, Type0-PDCCH CSS set monitoring for Case</w:t>
      </w:r>
      <w:r w:rsidR="00D72BB1">
        <w:rPr>
          <w:rFonts w:eastAsiaTheme="minorEastAsia"/>
          <w:bCs/>
          <w:iCs/>
          <w:sz w:val="21"/>
          <w:szCs w:val="21"/>
          <w:lang w:val="en-US" w:eastAsia="zh-CN"/>
        </w:rPr>
        <w:t xml:space="preserve"> </w:t>
      </w:r>
      <w:r>
        <w:rPr>
          <w:rFonts w:eastAsiaTheme="minorEastAsia"/>
          <w:bCs/>
          <w:iCs/>
          <w:sz w:val="21"/>
          <w:szCs w:val="21"/>
          <w:lang w:val="en-US" w:eastAsia="zh-CN"/>
        </w:rPr>
        <w:t>2</w:t>
      </w:r>
      <w:r w:rsidR="005123D2">
        <w:rPr>
          <w:rFonts w:eastAsiaTheme="minorEastAsia"/>
          <w:bCs/>
          <w:iCs/>
          <w:sz w:val="21"/>
          <w:szCs w:val="21"/>
          <w:lang w:val="en-US" w:eastAsia="zh-CN"/>
        </w:rPr>
        <w:t xml:space="preserve"> was preliminarily discussed</w:t>
      </w:r>
      <w:r>
        <w:rPr>
          <w:rFonts w:eastAsiaTheme="minorEastAsia"/>
          <w:bCs/>
          <w:iCs/>
          <w:sz w:val="21"/>
          <w:szCs w:val="21"/>
          <w:lang w:val="en-US" w:eastAsia="zh-CN"/>
        </w:rPr>
        <w:t>. The following agreement was made:</w:t>
      </w:r>
    </w:p>
    <w:tbl>
      <w:tblPr>
        <w:tblStyle w:val="af"/>
        <w:tblW w:w="0" w:type="auto"/>
        <w:tblLook w:val="04A0" w:firstRow="1" w:lastRow="0" w:firstColumn="1" w:lastColumn="0" w:noHBand="0" w:noVBand="1"/>
      </w:tblPr>
      <w:tblGrid>
        <w:gridCol w:w="9962"/>
      </w:tblGrid>
      <w:tr w:rsidR="00B85E7D" w14:paraId="48E88B00" w14:textId="77777777" w:rsidTr="00B85E7D">
        <w:tc>
          <w:tcPr>
            <w:tcW w:w="9962" w:type="dxa"/>
          </w:tcPr>
          <w:p w14:paraId="1E573727" w14:textId="77777777" w:rsidR="00B85E7D" w:rsidRPr="00B85E7D" w:rsidRDefault="00B85E7D" w:rsidP="00B85E7D">
            <w:pPr>
              <w:overflowPunct/>
              <w:autoSpaceDE/>
              <w:autoSpaceDN/>
              <w:adjustRightInd/>
              <w:spacing w:before="0" w:after="0" w:line="240" w:lineRule="auto"/>
              <w:jc w:val="left"/>
              <w:textAlignment w:val="auto"/>
              <w:rPr>
                <w:rFonts w:ascii="Times" w:eastAsia="Batang" w:hAnsi="Times"/>
                <w:b/>
                <w:bCs/>
                <w:szCs w:val="24"/>
                <w:highlight w:val="green"/>
                <w:lang w:eastAsia="x-none"/>
              </w:rPr>
            </w:pPr>
            <w:bookmarkStart w:id="19" w:name="OLE_LINK228"/>
            <w:bookmarkEnd w:id="18"/>
            <w:r w:rsidRPr="00B85E7D">
              <w:rPr>
                <w:rFonts w:ascii="Times" w:eastAsia="Batang" w:hAnsi="Times" w:hint="eastAsia"/>
                <w:b/>
                <w:bCs/>
                <w:szCs w:val="24"/>
                <w:highlight w:val="green"/>
                <w:lang w:eastAsia="ko-KR"/>
              </w:rPr>
              <w:t>A</w:t>
            </w:r>
            <w:r w:rsidRPr="00B85E7D">
              <w:rPr>
                <w:rFonts w:ascii="Times" w:eastAsia="Batang" w:hAnsi="Times"/>
                <w:b/>
                <w:bCs/>
                <w:szCs w:val="24"/>
                <w:highlight w:val="green"/>
                <w:lang w:eastAsia="ko-KR"/>
              </w:rPr>
              <w:t>greement</w:t>
            </w:r>
          </w:p>
          <w:p w14:paraId="12EB98C8" w14:textId="77777777" w:rsidR="00B85E7D" w:rsidRPr="00B85E7D" w:rsidRDefault="00B85E7D" w:rsidP="00B85E7D">
            <w:pPr>
              <w:overflowPunct/>
              <w:autoSpaceDE/>
              <w:autoSpaceDN/>
              <w:adjustRightInd/>
              <w:spacing w:before="0" w:after="0" w:line="240" w:lineRule="auto"/>
              <w:jc w:val="left"/>
              <w:textAlignment w:val="auto"/>
              <w:rPr>
                <w:rFonts w:ascii="Times" w:eastAsia="PMingLiU" w:hAnsi="Times"/>
                <w:bCs/>
                <w:szCs w:val="24"/>
              </w:rPr>
            </w:pPr>
            <w:r w:rsidRPr="00B85E7D">
              <w:rPr>
                <w:rFonts w:ascii="Times" w:eastAsia="Malgun Gothic" w:hAnsi="Times" w:hint="eastAsia"/>
                <w:bCs/>
                <w:szCs w:val="24"/>
                <w:lang w:eastAsia="ko-KR"/>
              </w:rPr>
              <w:t>A</w:t>
            </w:r>
            <w:r w:rsidRPr="00B85E7D">
              <w:rPr>
                <w:rFonts w:ascii="Times" w:eastAsia="Malgun Gothic" w:hAnsi="Times"/>
                <w:bCs/>
                <w:szCs w:val="24"/>
                <w:lang w:eastAsia="ko-KR"/>
              </w:rPr>
              <w:t>t least for Case-2: F</w:t>
            </w:r>
            <w:r w:rsidRPr="00B85E7D">
              <w:rPr>
                <w:rFonts w:ascii="Times" w:eastAsia="PMingLiU" w:hAnsi="Times"/>
                <w:bCs/>
                <w:szCs w:val="24"/>
              </w:rPr>
              <w:t>or further study of type 0 PDCCH monitoring occasions for on demand SIB1</w:t>
            </w:r>
            <w:r w:rsidRPr="00B85E7D">
              <w:rPr>
                <w:rFonts w:ascii="Times" w:eastAsia="Malgun Gothic" w:hAnsi="Times" w:hint="eastAsia"/>
                <w:bCs/>
                <w:szCs w:val="24"/>
                <w:lang w:eastAsia="ko-KR"/>
              </w:rPr>
              <w:t>,</w:t>
            </w:r>
            <w:r w:rsidRPr="00B85E7D">
              <w:rPr>
                <w:rFonts w:ascii="Times" w:eastAsia="Malgun Gothic" w:hAnsi="Times"/>
                <w:bCs/>
                <w:szCs w:val="24"/>
                <w:lang w:eastAsia="ko-KR"/>
              </w:rPr>
              <w:t xml:space="preserve"> </w:t>
            </w:r>
            <w:r w:rsidRPr="00B85E7D">
              <w:rPr>
                <w:rFonts w:ascii="Times" w:eastAsia="Batang" w:hAnsi="Times"/>
                <w:bCs/>
                <w:szCs w:val="24"/>
                <w:lang w:eastAsia="en-US"/>
              </w:rPr>
              <w:t>after UE transmits the UL WUS</w:t>
            </w:r>
            <w:r w:rsidRPr="00B85E7D">
              <w:rPr>
                <w:rFonts w:ascii="Times" w:eastAsia="PMingLiU" w:hAnsi="Times"/>
                <w:bCs/>
                <w:szCs w:val="24"/>
              </w:rPr>
              <w:t xml:space="preserve"> in idle/inactive mode, RAN1 assumes following as a starting point:</w:t>
            </w:r>
          </w:p>
          <w:bookmarkEnd w:id="19"/>
          <w:p w14:paraId="7350DA50" w14:textId="77777777" w:rsidR="00B85E7D" w:rsidRPr="00B85E7D" w:rsidRDefault="00B85E7D" w:rsidP="00D774EF">
            <w:pPr>
              <w:numPr>
                <w:ilvl w:val="0"/>
                <w:numId w:val="21"/>
              </w:numPr>
              <w:overflowPunct/>
              <w:autoSpaceDE/>
              <w:autoSpaceDN/>
              <w:adjustRightInd/>
              <w:spacing w:before="0" w:after="0" w:line="240" w:lineRule="auto"/>
              <w:jc w:val="left"/>
              <w:textAlignment w:val="auto"/>
              <w:rPr>
                <w:rFonts w:ascii="Times" w:eastAsia="PMingLiU" w:hAnsi="Times"/>
                <w:bCs/>
                <w:szCs w:val="24"/>
              </w:rPr>
            </w:pPr>
            <w:r w:rsidRPr="00B85E7D">
              <w:rPr>
                <w:rFonts w:ascii="Times" w:eastAsia="PMingLiU" w:hAnsi="Times"/>
                <w:bCs/>
                <w:szCs w:val="24"/>
              </w:rPr>
              <w:t>Option 1: One or more type 0 PDCCH monitoring occasions for on demand SIB1 within a time window</w:t>
            </w:r>
          </w:p>
          <w:p w14:paraId="7FD42EF6" w14:textId="6CE27041" w:rsidR="00B85E7D" w:rsidRPr="00B85E7D" w:rsidRDefault="00B85E7D" w:rsidP="00D774EF">
            <w:pPr>
              <w:numPr>
                <w:ilvl w:val="1"/>
                <w:numId w:val="21"/>
              </w:numPr>
              <w:overflowPunct/>
              <w:autoSpaceDE/>
              <w:autoSpaceDN/>
              <w:adjustRightInd/>
              <w:spacing w:before="0" w:after="0" w:line="240" w:lineRule="auto"/>
              <w:jc w:val="left"/>
              <w:textAlignment w:val="auto"/>
              <w:rPr>
                <w:rFonts w:ascii="Times" w:eastAsia="PMingLiU" w:hAnsi="Times"/>
                <w:bCs/>
                <w:szCs w:val="24"/>
              </w:rPr>
            </w:pPr>
            <w:r w:rsidRPr="00B85E7D">
              <w:rPr>
                <w:rFonts w:ascii="Times" w:eastAsia="PMingLiU" w:hAnsi="Times"/>
                <w:bCs/>
                <w:szCs w:val="24"/>
                <w:lang w:val="en-US"/>
              </w:rPr>
              <w:t>FFS</w:t>
            </w:r>
            <w:r w:rsidRPr="00B85E7D">
              <w:rPr>
                <w:rFonts w:ascii="Times" w:eastAsia="PMingLiU" w:hAnsi="Times"/>
                <w:bCs/>
                <w:szCs w:val="24"/>
              </w:rPr>
              <w:t xml:space="preserve">: How the search space zero configuration is provided (e.g. from </w:t>
            </w:r>
            <w:bookmarkStart w:id="20" w:name="_Hlk174023545"/>
            <w:proofErr w:type="spellStart"/>
            <w:proofErr w:type="gramStart"/>
            <w:r w:rsidRPr="00B85E7D">
              <w:rPr>
                <w:rFonts w:ascii="Times" w:eastAsia="PMingLiU" w:hAnsi="Times"/>
                <w:bCs/>
                <w:i/>
                <w:iCs/>
                <w:szCs w:val="24"/>
              </w:rPr>
              <w:t>searchSpaceZero</w:t>
            </w:r>
            <w:bookmarkEnd w:id="20"/>
            <w:proofErr w:type="spellEnd"/>
            <w:r w:rsidRPr="00B85E7D">
              <w:rPr>
                <w:rFonts w:ascii="Times" w:eastAsia="PMingLiU" w:hAnsi="Times"/>
                <w:bCs/>
                <w:szCs w:val="24"/>
              </w:rPr>
              <w:t xml:space="preserve">  in</w:t>
            </w:r>
            <w:proofErr w:type="gramEnd"/>
            <w:r w:rsidRPr="00B85E7D">
              <w:rPr>
                <w:rFonts w:ascii="Times" w:eastAsia="PMingLiU" w:hAnsi="Times"/>
                <w:bCs/>
                <w:szCs w:val="24"/>
              </w:rPr>
              <w:t xml:space="preserve">  MIB  or  from a new search space that is indicated by UL-WUS configuration)</w:t>
            </w:r>
          </w:p>
          <w:p w14:paraId="0A1A95F9" w14:textId="77777777" w:rsidR="00B85E7D" w:rsidRPr="00D72BB1" w:rsidRDefault="00B85E7D" w:rsidP="00D774EF">
            <w:pPr>
              <w:numPr>
                <w:ilvl w:val="1"/>
                <w:numId w:val="21"/>
              </w:numPr>
              <w:overflowPunct/>
              <w:autoSpaceDE/>
              <w:autoSpaceDN/>
              <w:adjustRightInd/>
              <w:spacing w:before="0" w:after="0" w:line="240" w:lineRule="auto"/>
              <w:jc w:val="left"/>
              <w:textAlignment w:val="auto"/>
              <w:rPr>
                <w:rFonts w:ascii="Times" w:eastAsia="PMingLiU" w:hAnsi="Times"/>
                <w:bCs/>
                <w:szCs w:val="24"/>
              </w:rPr>
            </w:pPr>
            <w:r w:rsidRPr="00B85E7D">
              <w:rPr>
                <w:rFonts w:ascii="Times" w:eastAsia="PMingLiU" w:hAnsi="Times" w:hint="eastAsia"/>
                <w:bCs/>
                <w:szCs w:val="24"/>
              </w:rPr>
              <w:t>F</w:t>
            </w:r>
            <w:r w:rsidRPr="00B85E7D">
              <w:rPr>
                <w:rFonts w:ascii="Times" w:eastAsia="PMingLiU" w:hAnsi="Times"/>
                <w:bCs/>
                <w:szCs w:val="24"/>
              </w:rPr>
              <w:t xml:space="preserve">FS: Details of the time window, including at least the </w:t>
            </w:r>
            <w:r w:rsidRPr="00D72BB1">
              <w:rPr>
                <w:rFonts w:ascii="Times" w:eastAsia="PMingLiU" w:hAnsi="Times"/>
                <w:bCs/>
                <w:szCs w:val="24"/>
              </w:rPr>
              <w:t xml:space="preserve">starting time and duration </w:t>
            </w:r>
          </w:p>
          <w:p w14:paraId="37F83A7C" w14:textId="7F5667D8" w:rsidR="00B85E7D" w:rsidRPr="00B85E7D" w:rsidRDefault="00B85E7D" w:rsidP="00D774EF">
            <w:pPr>
              <w:numPr>
                <w:ilvl w:val="1"/>
                <w:numId w:val="21"/>
              </w:numPr>
              <w:overflowPunct/>
              <w:autoSpaceDE/>
              <w:autoSpaceDN/>
              <w:adjustRightInd/>
              <w:spacing w:before="0" w:after="0" w:line="240" w:lineRule="auto"/>
              <w:jc w:val="left"/>
              <w:textAlignment w:val="auto"/>
              <w:rPr>
                <w:rFonts w:ascii="Times" w:eastAsia="PMingLiU" w:hAnsi="Times"/>
                <w:bCs/>
                <w:szCs w:val="24"/>
              </w:rPr>
            </w:pPr>
            <w:r w:rsidRPr="00B85E7D">
              <w:rPr>
                <w:rFonts w:ascii="Times" w:eastAsia="PMingLiU" w:hAnsi="Times"/>
                <w:bCs/>
                <w:szCs w:val="24"/>
              </w:rPr>
              <w:t>FFS: Whether/how to support transmission of on-demand SIB1 with the association with SSB(s) based on a received UL-WUS</w:t>
            </w:r>
          </w:p>
        </w:tc>
      </w:tr>
    </w:tbl>
    <w:p w14:paraId="505A40D6" w14:textId="77777777" w:rsidR="005123D2" w:rsidRDefault="005123D2" w:rsidP="002D4E62">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44AD9BA7" w14:textId="7F9D4B2F" w:rsidR="003B7378" w:rsidRPr="00722EE9" w:rsidRDefault="003B7378" w:rsidP="002D4E62">
      <w:pPr>
        <w:suppressAutoHyphens/>
        <w:overflowPunct/>
        <w:autoSpaceDE/>
        <w:autoSpaceDN/>
        <w:adjustRightInd/>
        <w:spacing w:before="0" w:after="0" w:line="240" w:lineRule="auto"/>
        <w:jc w:val="left"/>
        <w:textAlignment w:val="auto"/>
        <w:rPr>
          <w:rFonts w:eastAsiaTheme="minorEastAsia"/>
          <w:sz w:val="21"/>
          <w:szCs w:val="21"/>
          <w:lang w:val="en-US" w:eastAsia="zh-CN"/>
        </w:rPr>
      </w:pPr>
      <w:r w:rsidRPr="00722EE9">
        <w:rPr>
          <w:rFonts w:eastAsiaTheme="minorEastAsia"/>
          <w:sz w:val="21"/>
          <w:szCs w:val="21"/>
          <w:lang w:val="en-US" w:eastAsia="zh-CN"/>
        </w:rPr>
        <w:t xml:space="preserve">For the </w:t>
      </w:r>
      <w:r w:rsidR="00D84D21" w:rsidRPr="00722EE9">
        <w:rPr>
          <w:rFonts w:eastAsiaTheme="minorEastAsia"/>
          <w:sz w:val="21"/>
          <w:szCs w:val="21"/>
          <w:lang w:val="en-US" w:eastAsia="zh-CN"/>
        </w:rPr>
        <w:t>search space zero</w:t>
      </w:r>
      <w:r w:rsidRPr="00722EE9">
        <w:rPr>
          <w:rFonts w:eastAsiaTheme="minorEastAsia"/>
          <w:sz w:val="21"/>
          <w:szCs w:val="21"/>
          <w:lang w:val="en-US" w:eastAsia="zh-CN"/>
        </w:rPr>
        <w:t xml:space="preserve"> configuration, </w:t>
      </w:r>
      <w:r w:rsidR="00D84D21" w:rsidRPr="00722EE9">
        <w:rPr>
          <w:rFonts w:eastAsiaTheme="minorEastAsia"/>
          <w:sz w:val="21"/>
          <w:szCs w:val="21"/>
          <w:lang w:val="en-US" w:eastAsia="zh-CN"/>
        </w:rPr>
        <w:t>follo</w:t>
      </w:r>
      <w:r w:rsidR="006D28ED" w:rsidRPr="00722EE9">
        <w:rPr>
          <w:rFonts w:eastAsiaTheme="minorEastAsia"/>
          <w:sz w:val="21"/>
          <w:szCs w:val="21"/>
          <w:lang w:val="en-US" w:eastAsia="zh-CN"/>
        </w:rPr>
        <w:t>w</w:t>
      </w:r>
      <w:r w:rsidR="00D84D21" w:rsidRPr="00722EE9">
        <w:rPr>
          <w:rFonts w:eastAsiaTheme="minorEastAsia"/>
          <w:sz w:val="21"/>
          <w:szCs w:val="21"/>
          <w:lang w:val="en-US" w:eastAsia="zh-CN"/>
        </w:rPr>
        <w:t xml:space="preserve">ing </w:t>
      </w:r>
      <w:r w:rsidR="00FC440E" w:rsidRPr="00722EE9">
        <w:rPr>
          <w:rFonts w:eastAsiaTheme="minorEastAsia"/>
          <w:sz w:val="21"/>
          <w:szCs w:val="21"/>
          <w:lang w:val="en-US" w:eastAsia="zh-CN"/>
        </w:rPr>
        <w:t>two options were raised</w:t>
      </w:r>
      <w:r w:rsidR="00D84D21" w:rsidRPr="00722EE9">
        <w:rPr>
          <w:rFonts w:eastAsiaTheme="minorEastAsia"/>
          <w:sz w:val="21"/>
          <w:szCs w:val="21"/>
          <w:lang w:val="en-US" w:eastAsia="zh-CN"/>
        </w:rPr>
        <w:t>:</w:t>
      </w:r>
    </w:p>
    <w:p w14:paraId="2B5F7625" w14:textId="521ED498" w:rsidR="00B73EF5" w:rsidRPr="00722EE9" w:rsidRDefault="006D28ED" w:rsidP="00D774EF">
      <w:pPr>
        <w:pStyle w:val="af5"/>
        <w:numPr>
          <w:ilvl w:val="0"/>
          <w:numId w:val="24"/>
        </w:numPr>
        <w:suppressAutoHyphens/>
        <w:spacing w:before="0" w:line="240" w:lineRule="auto"/>
        <w:jc w:val="left"/>
        <w:rPr>
          <w:rFonts w:ascii="Times New Roman" w:eastAsiaTheme="minorEastAsia" w:hAnsi="Times New Roman"/>
          <w:sz w:val="21"/>
          <w:szCs w:val="21"/>
          <w:lang w:eastAsia="zh-CN"/>
        </w:rPr>
      </w:pPr>
      <w:r w:rsidRPr="00722EE9">
        <w:rPr>
          <w:rFonts w:ascii="Times New Roman" w:eastAsiaTheme="minorEastAsia" w:hAnsi="Times New Roman"/>
          <w:sz w:val="21"/>
          <w:szCs w:val="21"/>
          <w:lang w:eastAsia="zh-CN"/>
        </w:rPr>
        <w:t xml:space="preserve">Option 1: </w:t>
      </w:r>
      <w:r w:rsidR="00B73EF5" w:rsidRPr="00722EE9">
        <w:rPr>
          <w:rFonts w:ascii="Times New Roman" w:eastAsiaTheme="minorEastAsia" w:hAnsi="Times New Roman"/>
          <w:sz w:val="21"/>
          <w:szCs w:val="21"/>
          <w:lang w:eastAsia="zh-CN"/>
        </w:rPr>
        <w:t>UE o</w:t>
      </w:r>
      <w:r w:rsidRPr="00722EE9">
        <w:rPr>
          <w:rFonts w:ascii="Times New Roman" w:eastAsiaTheme="minorEastAsia" w:hAnsi="Times New Roman"/>
          <w:sz w:val="21"/>
          <w:szCs w:val="21"/>
          <w:lang w:eastAsia="zh-CN"/>
        </w:rPr>
        <w:t>b</w:t>
      </w:r>
      <w:r w:rsidR="00B73EF5" w:rsidRPr="00722EE9">
        <w:rPr>
          <w:rFonts w:ascii="Times New Roman" w:eastAsiaTheme="minorEastAsia" w:hAnsi="Times New Roman"/>
          <w:sz w:val="21"/>
          <w:szCs w:val="21"/>
          <w:lang w:eastAsia="zh-CN"/>
        </w:rPr>
        <w:t xml:space="preserve">tains search space </w:t>
      </w:r>
      <w:r w:rsidR="00552AB6" w:rsidRPr="00722EE9">
        <w:rPr>
          <w:rFonts w:ascii="Times New Roman" w:eastAsiaTheme="minorEastAsia" w:hAnsi="Times New Roman"/>
          <w:sz w:val="21"/>
          <w:szCs w:val="21"/>
          <w:lang w:eastAsia="zh-CN"/>
        </w:rPr>
        <w:t xml:space="preserve">zero </w:t>
      </w:r>
      <w:r w:rsidRPr="00722EE9">
        <w:rPr>
          <w:rFonts w:ascii="Times New Roman" w:eastAsiaTheme="minorEastAsia" w:hAnsi="Times New Roman"/>
          <w:sz w:val="21"/>
          <w:szCs w:val="21"/>
          <w:lang w:eastAsia="zh-CN"/>
        </w:rPr>
        <w:t>configuration by MIB</w:t>
      </w:r>
      <w:r w:rsidR="001F50EC" w:rsidRPr="00722EE9">
        <w:rPr>
          <w:rFonts w:ascii="Times New Roman" w:eastAsiaTheme="minorEastAsia" w:hAnsi="Times New Roman"/>
          <w:sz w:val="21"/>
          <w:szCs w:val="21"/>
          <w:lang w:eastAsia="zh-CN"/>
        </w:rPr>
        <w:t>;</w:t>
      </w:r>
    </w:p>
    <w:p w14:paraId="15D0BE3E" w14:textId="7965B44E" w:rsidR="006D28ED" w:rsidRPr="00722EE9" w:rsidRDefault="006D28ED" w:rsidP="00D774EF">
      <w:pPr>
        <w:pStyle w:val="af5"/>
        <w:numPr>
          <w:ilvl w:val="0"/>
          <w:numId w:val="25"/>
        </w:numPr>
        <w:suppressAutoHyphens/>
        <w:spacing w:before="0" w:line="240" w:lineRule="auto"/>
        <w:jc w:val="left"/>
        <w:rPr>
          <w:rFonts w:ascii="Times New Roman" w:eastAsiaTheme="minorEastAsia" w:hAnsi="Times New Roman"/>
          <w:sz w:val="21"/>
          <w:szCs w:val="21"/>
          <w:lang w:eastAsia="zh-CN"/>
        </w:rPr>
      </w:pPr>
      <w:r w:rsidRPr="00722EE9">
        <w:rPr>
          <w:rFonts w:ascii="Times New Roman" w:eastAsiaTheme="minorEastAsia" w:hAnsi="Times New Roman"/>
          <w:sz w:val="21"/>
          <w:szCs w:val="21"/>
          <w:lang w:eastAsia="zh-CN"/>
        </w:rPr>
        <w:t xml:space="preserve">Option 2: UE obtains search space </w:t>
      </w:r>
      <w:r w:rsidR="00552AB6" w:rsidRPr="00722EE9">
        <w:rPr>
          <w:rFonts w:ascii="Times New Roman" w:eastAsiaTheme="minorEastAsia" w:hAnsi="Times New Roman"/>
          <w:sz w:val="21"/>
          <w:szCs w:val="21"/>
          <w:lang w:eastAsia="zh-CN"/>
        </w:rPr>
        <w:t xml:space="preserve">zero </w:t>
      </w:r>
      <w:r w:rsidRPr="00722EE9">
        <w:rPr>
          <w:rFonts w:ascii="Times New Roman" w:eastAsiaTheme="minorEastAsia" w:hAnsi="Times New Roman"/>
          <w:sz w:val="21"/>
          <w:szCs w:val="21"/>
          <w:lang w:eastAsia="zh-CN"/>
        </w:rPr>
        <w:t>configuration by WUS configuration;</w:t>
      </w:r>
    </w:p>
    <w:p w14:paraId="6507B3DF" w14:textId="09FE1FFC" w:rsidR="006D28ED" w:rsidRPr="00722EE9" w:rsidRDefault="008404A8" w:rsidP="006D28ED">
      <w:pPr>
        <w:suppressAutoHyphens/>
        <w:spacing w:before="0" w:line="240" w:lineRule="auto"/>
        <w:jc w:val="left"/>
        <w:rPr>
          <w:rFonts w:eastAsia="等线"/>
          <w:sz w:val="21"/>
          <w:szCs w:val="21"/>
          <w:lang w:eastAsia="ja-JP"/>
        </w:rPr>
      </w:pPr>
      <w:r w:rsidRPr="00722EE9">
        <w:rPr>
          <w:rFonts w:eastAsiaTheme="minorEastAsia"/>
          <w:sz w:val="21"/>
          <w:szCs w:val="21"/>
          <w:lang w:eastAsia="zh-CN"/>
        </w:rPr>
        <w:t xml:space="preserve">Option 2 is our preference </w:t>
      </w:r>
      <w:r w:rsidR="005123D2" w:rsidRPr="00722EE9">
        <w:rPr>
          <w:rFonts w:eastAsiaTheme="minorEastAsia"/>
          <w:sz w:val="21"/>
          <w:szCs w:val="21"/>
          <w:lang w:eastAsia="zh-CN"/>
        </w:rPr>
        <w:t>for simplicity and flexibility</w:t>
      </w:r>
      <w:r w:rsidRPr="00722EE9">
        <w:rPr>
          <w:rFonts w:eastAsiaTheme="minorEastAsia"/>
          <w:sz w:val="21"/>
          <w:szCs w:val="21"/>
          <w:lang w:eastAsia="zh-CN"/>
        </w:rPr>
        <w:t xml:space="preserve">. </w:t>
      </w:r>
      <w:r w:rsidR="005123D2" w:rsidRPr="00722EE9">
        <w:rPr>
          <w:rFonts w:eastAsiaTheme="minorEastAsia"/>
          <w:sz w:val="21"/>
          <w:szCs w:val="21"/>
          <w:lang w:eastAsia="zh-CN"/>
        </w:rPr>
        <w:t xml:space="preserve">As aforementioned, i.e., </w:t>
      </w:r>
      <m:oMath>
        <m:sSub>
          <m:sSubPr>
            <m:ctrlPr>
              <w:rPr>
                <w:rFonts w:ascii="Cambria Math" w:eastAsia="等线" w:hAnsi="Cambria Math"/>
                <w:i/>
                <w:kern w:val="2"/>
                <w:sz w:val="21"/>
                <w:szCs w:val="21"/>
                <w:lang w:val="en-US" w:eastAsia="zh-CN"/>
              </w:rPr>
            </m:ctrlPr>
          </m:sSubPr>
          <m:e>
            <m:r>
              <m:rPr>
                <m:nor/>
              </m:rPr>
              <w:rPr>
                <w:rFonts w:eastAsia="等线"/>
                <w:i/>
                <w:iCs/>
                <w:kern w:val="2"/>
                <w:sz w:val="21"/>
                <w:szCs w:val="21"/>
                <w:lang w:val="en-US" w:eastAsia="zh-CN"/>
              </w:rPr>
              <m:t>k</m:t>
            </m:r>
          </m:e>
          <m:sub>
            <m:r>
              <m:rPr>
                <m:nor/>
              </m:rPr>
              <w:rPr>
                <w:rFonts w:eastAsia="等线"/>
                <w:kern w:val="2"/>
                <w:sz w:val="21"/>
                <w:szCs w:val="21"/>
                <w:lang w:val="en-US" w:eastAsia="zh-CN"/>
              </w:rPr>
              <m:t>SSB</m:t>
            </m:r>
          </m:sub>
        </m:sSub>
      </m:oMath>
      <w:r w:rsidR="005A1028" w:rsidRPr="00722EE9">
        <w:rPr>
          <w:rFonts w:eastAsia="等线"/>
          <w:kern w:val="2"/>
          <w:sz w:val="21"/>
          <w:szCs w:val="21"/>
          <w:lang w:val="en-US" w:eastAsia="zh-CN"/>
        </w:rPr>
        <w:t xml:space="preserve">&gt; 23 for FR1 or </w:t>
      </w:r>
      <m:oMath>
        <m:sSub>
          <m:sSubPr>
            <m:ctrlPr>
              <w:rPr>
                <w:rFonts w:ascii="Cambria Math" w:eastAsia="等线" w:hAnsi="Cambria Math"/>
                <w:i/>
                <w:kern w:val="2"/>
                <w:sz w:val="21"/>
                <w:szCs w:val="21"/>
                <w:lang w:val="en-US" w:eastAsia="zh-CN"/>
              </w:rPr>
            </m:ctrlPr>
          </m:sSubPr>
          <m:e>
            <m:r>
              <m:rPr>
                <m:nor/>
              </m:rPr>
              <w:rPr>
                <w:rFonts w:eastAsia="等线"/>
                <w:i/>
                <w:iCs/>
                <w:kern w:val="2"/>
                <w:sz w:val="21"/>
                <w:szCs w:val="21"/>
                <w:lang w:val="en-US" w:eastAsia="zh-CN"/>
              </w:rPr>
              <m:t>k</m:t>
            </m:r>
          </m:e>
          <m:sub>
            <m:r>
              <m:rPr>
                <m:nor/>
              </m:rPr>
              <w:rPr>
                <w:rFonts w:eastAsia="等线"/>
                <w:kern w:val="2"/>
                <w:sz w:val="21"/>
                <w:szCs w:val="21"/>
                <w:lang w:val="en-US" w:eastAsia="zh-CN"/>
              </w:rPr>
              <m:t>SSB</m:t>
            </m:r>
          </m:sub>
        </m:sSub>
      </m:oMath>
      <w:r w:rsidR="005A1028" w:rsidRPr="00722EE9">
        <w:rPr>
          <w:rFonts w:eastAsia="等线"/>
          <w:kern w:val="2"/>
          <w:sz w:val="21"/>
          <w:szCs w:val="21"/>
          <w:lang w:val="en-US" w:eastAsia="zh-CN"/>
        </w:rPr>
        <w:t>&gt; 11 for FR2</w:t>
      </w:r>
      <w:r w:rsidR="005123D2" w:rsidRPr="00722EE9">
        <w:rPr>
          <w:rFonts w:eastAsia="等线"/>
          <w:sz w:val="21"/>
          <w:szCs w:val="21"/>
          <w:lang w:eastAsia="en-US"/>
        </w:rPr>
        <w:t xml:space="preserve"> delivered by NES cell</w:t>
      </w:r>
      <w:r w:rsidR="00552AB6" w:rsidRPr="00722EE9">
        <w:rPr>
          <w:rFonts w:eastAsia="等线"/>
          <w:kern w:val="2"/>
          <w:sz w:val="21"/>
          <w:szCs w:val="21"/>
          <w:lang w:val="en-US" w:eastAsia="zh-CN"/>
        </w:rPr>
        <w:t xml:space="preserve">, the </w:t>
      </w:r>
      <w:r w:rsidR="00552AB6" w:rsidRPr="00722EE9">
        <w:rPr>
          <w:rFonts w:eastAsia="等线"/>
          <w:i/>
          <w:iCs/>
          <w:sz w:val="21"/>
          <w:szCs w:val="21"/>
          <w:lang w:eastAsia="ja-JP"/>
        </w:rPr>
        <w:t>pdcch-ConfigSIB1</w:t>
      </w:r>
      <w:r w:rsidR="00552AB6" w:rsidRPr="00722EE9">
        <w:rPr>
          <w:rFonts w:eastAsia="等线"/>
          <w:sz w:val="21"/>
          <w:szCs w:val="21"/>
          <w:lang w:eastAsia="ja-JP"/>
        </w:rPr>
        <w:t xml:space="preserve"> in MIB </w:t>
      </w:r>
      <w:r w:rsidR="00552AB6" w:rsidRPr="00722EE9">
        <w:rPr>
          <w:rFonts w:eastAsia="等线"/>
          <w:sz w:val="21"/>
          <w:szCs w:val="21"/>
          <w:lang w:eastAsia="zh-CN"/>
        </w:rPr>
        <w:t>is</w:t>
      </w:r>
      <w:r w:rsidR="00552AB6" w:rsidRPr="00722EE9">
        <w:rPr>
          <w:rFonts w:eastAsia="等线"/>
          <w:sz w:val="21"/>
          <w:szCs w:val="21"/>
          <w:lang w:eastAsia="ja-JP"/>
        </w:rPr>
        <w:t xml:space="preserve"> reserved or </w:t>
      </w:r>
      <w:r w:rsidR="005123D2" w:rsidRPr="00722EE9">
        <w:rPr>
          <w:rFonts w:eastAsia="等线"/>
          <w:sz w:val="21"/>
          <w:szCs w:val="21"/>
          <w:lang w:eastAsia="ja-JP"/>
        </w:rPr>
        <w:t xml:space="preserve">used to </w:t>
      </w:r>
      <w:r w:rsidR="00552AB6" w:rsidRPr="00722EE9">
        <w:rPr>
          <w:rFonts w:eastAsia="等线"/>
          <w:sz w:val="21"/>
          <w:szCs w:val="21"/>
          <w:lang w:eastAsia="ja-JP"/>
        </w:rPr>
        <w:t xml:space="preserve">indicate a second SSB related GSCN information. In other words, </w:t>
      </w:r>
      <w:r w:rsidR="00552AB6" w:rsidRPr="00722EE9">
        <w:rPr>
          <w:rFonts w:eastAsia="等线"/>
          <w:kern w:val="2"/>
          <w:sz w:val="21"/>
          <w:szCs w:val="21"/>
          <w:lang w:val="en-US" w:eastAsia="zh-CN"/>
        </w:rPr>
        <w:t xml:space="preserve">the </w:t>
      </w:r>
      <w:r w:rsidR="00552AB6" w:rsidRPr="00722EE9">
        <w:rPr>
          <w:rFonts w:eastAsia="等线"/>
          <w:i/>
          <w:iCs/>
          <w:sz w:val="21"/>
          <w:szCs w:val="21"/>
          <w:lang w:eastAsia="ja-JP"/>
        </w:rPr>
        <w:t>pdcch-ConfigSIB1</w:t>
      </w:r>
      <w:r w:rsidR="00552AB6" w:rsidRPr="00722EE9">
        <w:rPr>
          <w:rFonts w:eastAsia="等线"/>
          <w:sz w:val="21"/>
          <w:szCs w:val="21"/>
          <w:lang w:eastAsia="ja-JP"/>
        </w:rPr>
        <w:t xml:space="preserve"> </w:t>
      </w:r>
      <w:r w:rsidR="005123D2" w:rsidRPr="00722EE9">
        <w:rPr>
          <w:rFonts w:eastAsia="等线"/>
          <w:sz w:val="21"/>
          <w:szCs w:val="21"/>
          <w:lang w:eastAsia="ja-JP"/>
        </w:rPr>
        <w:t>is not used to</w:t>
      </w:r>
      <w:r w:rsidR="00552AB6" w:rsidRPr="00722EE9">
        <w:rPr>
          <w:rFonts w:eastAsia="等线"/>
          <w:sz w:val="21"/>
          <w:szCs w:val="21"/>
          <w:lang w:eastAsia="ja-JP"/>
        </w:rPr>
        <w:t xml:space="preserve"> provide search space zero information</w:t>
      </w:r>
      <w:r w:rsidR="00DC2870" w:rsidRPr="00722EE9">
        <w:rPr>
          <w:rFonts w:eastAsia="等线"/>
          <w:sz w:val="21"/>
          <w:szCs w:val="21"/>
          <w:lang w:eastAsia="ja-JP"/>
        </w:rPr>
        <w:t xml:space="preserve"> </w:t>
      </w:r>
      <w:r w:rsidR="00DC2870" w:rsidRPr="00722EE9">
        <w:rPr>
          <w:rFonts w:eastAsia="等线"/>
          <w:sz w:val="21"/>
          <w:szCs w:val="21"/>
          <w:lang w:eastAsia="zh-CN"/>
        </w:rPr>
        <w:t>of</w:t>
      </w:r>
      <w:r w:rsidR="005123D2" w:rsidRPr="00722EE9">
        <w:rPr>
          <w:rFonts w:eastAsia="等线"/>
          <w:sz w:val="21"/>
          <w:szCs w:val="21"/>
          <w:lang w:eastAsia="zh-CN"/>
        </w:rPr>
        <w:t xml:space="preserve"> NES cell</w:t>
      </w:r>
      <w:r w:rsidR="00552AB6" w:rsidRPr="00722EE9">
        <w:rPr>
          <w:rFonts w:eastAsia="等线"/>
          <w:sz w:val="21"/>
          <w:szCs w:val="21"/>
          <w:lang w:eastAsia="ja-JP"/>
        </w:rPr>
        <w:t xml:space="preserve">. </w:t>
      </w:r>
    </w:p>
    <w:p w14:paraId="267E3B3D" w14:textId="3C0D5F83" w:rsidR="001F50EC" w:rsidRDefault="001F50EC" w:rsidP="001F50EC">
      <w:pPr>
        <w:widowControl w:val="0"/>
        <w:overflowPunct/>
        <w:autoSpaceDE/>
        <w:autoSpaceDN/>
        <w:adjustRightInd/>
        <w:spacing w:before="0" w:after="0" w:line="240" w:lineRule="auto"/>
        <w:textAlignment w:val="auto"/>
        <w:rPr>
          <w:rFonts w:eastAsia="Malgun Gothic"/>
          <w:b/>
          <w:i/>
          <w:sz w:val="21"/>
          <w:szCs w:val="21"/>
          <w:lang w:eastAsia="ar-SA"/>
        </w:rPr>
      </w:pPr>
      <w:r w:rsidRPr="00797AD2">
        <w:rPr>
          <w:rFonts w:eastAsia="Malgun Gothic"/>
          <w:b/>
          <w:i/>
          <w:sz w:val="21"/>
          <w:szCs w:val="21"/>
          <w:lang w:eastAsia="ar-SA"/>
        </w:rPr>
        <w:t xml:space="preserve">Proposal </w:t>
      </w:r>
      <w:r w:rsidR="00DC2870">
        <w:rPr>
          <w:rFonts w:eastAsia="Malgun Gothic"/>
          <w:b/>
          <w:i/>
          <w:sz w:val="21"/>
          <w:szCs w:val="21"/>
          <w:lang w:eastAsia="ar-SA"/>
        </w:rPr>
        <w:t>9</w:t>
      </w:r>
      <w:r w:rsidRPr="00797AD2">
        <w:rPr>
          <w:rFonts w:eastAsia="Malgun Gothic"/>
          <w:b/>
          <w:i/>
          <w:sz w:val="21"/>
          <w:szCs w:val="21"/>
          <w:lang w:eastAsia="ar-SA"/>
        </w:rPr>
        <w:t>:</w:t>
      </w:r>
      <w:r>
        <w:rPr>
          <w:rFonts w:eastAsia="Malgun Gothic"/>
          <w:b/>
          <w:i/>
          <w:sz w:val="21"/>
          <w:szCs w:val="21"/>
          <w:lang w:eastAsia="ar-SA"/>
        </w:rPr>
        <w:t xml:space="preserve"> The </w:t>
      </w:r>
      <w:r w:rsidR="00BD46AB">
        <w:rPr>
          <w:rFonts w:eastAsia="Malgun Gothic"/>
          <w:b/>
          <w:i/>
          <w:sz w:val="21"/>
          <w:szCs w:val="21"/>
          <w:lang w:eastAsia="ar-SA"/>
        </w:rPr>
        <w:t>search space zero configuration can be indicated by WUS configuration.</w:t>
      </w:r>
    </w:p>
    <w:p w14:paraId="6AB39FEE" w14:textId="5A7D9B81" w:rsidR="006D28ED" w:rsidRPr="00DC2870" w:rsidRDefault="006D28ED" w:rsidP="003708BE">
      <w:pPr>
        <w:suppressAutoHyphens/>
        <w:spacing w:before="0" w:line="240" w:lineRule="auto"/>
        <w:jc w:val="left"/>
        <w:rPr>
          <w:rFonts w:ascii="Times" w:eastAsiaTheme="minorEastAsia" w:hAnsi="Times"/>
          <w:sz w:val="21"/>
          <w:szCs w:val="21"/>
          <w:lang w:eastAsia="zh-CN"/>
        </w:rPr>
      </w:pPr>
    </w:p>
    <w:p w14:paraId="1FC38B0B" w14:textId="18187319" w:rsidR="003708BE" w:rsidRDefault="003708BE" w:rsidP="003708BE">
      <w:pPr>
        <w:suppressAutoHyphens/>
        <w:spacing w:before="0" w:line="240" w:lineRule="auto"/>
        <w:jc w:val="left"/>
        <w:rPr>
          <w:rFonts w:ascii="Times" w:eastAsiaTheme="minorEastAsia" w:hAnsi="Times"/>
          <w:sz w:val="21"/>
          <w:szCs w:val="21"/>
          <w:lang w:eastAsia="zh-CN"/>
        </w:rPr>
      </w:pPr>
      <w:r>
        <w:rPr>
          <w:rFonts w:ascii="Times" w:eastAsiaTheme="minorEastAsia" w:hAnsi="Times"/>
          <w:sz w:val="21"/>
          <w:szCs w:val="21"/>
          <w:lang w:eastAsia="zh-CN"/>
        </w:rPr>
        <w:t xml:space="preserve">Regarding the time window </w:t>
      </w:r>
      <w:r w:rsidR="00DA4CA1">
        <w:rPr>
          <w:rFonts w:ascii="Times" w:eastAsiaTheme="minorEastAsia" w:hAnsi="Times"/>
          <w:sz w:val="21"/>
          <w:szCs w:val="21"/>
          <w:lang w:eastAsia="zh-CN"/>
        </w:rPr>
        <w:t xml:space="preserve">of </w:t>
      </w:r>
      <w:r>
        <w:rPr>
          <w:rFonts w:ascii="Times" w:eastAsiaTheme="minorEastAsia" w:hAnsi="Times"/>
          <w:sz w:val="21"/>
          <w:szCs w:val="21"/>
          <w:lang w:eastAsia="zh-CN"/>
        </w:rPr>
        <w:t>on</w:t>
      </w:r>
      <w:r w:rsidR="00607B17">
        <w:rPr>
          <w:rFonts w:ascii="Times" w:eastAsiaTheme="minorEastAsia" w:hAnsi="Times"/>
          <w:sz w:val="21"/>
          <w:szCs w:val="21"/>
          <w:lang w:eastAsia="zh-CN"/>
        </w:rPr>
        <w:t>-</w:t>
      </w:r>
      <w:r>
        <w:rPr>
          <w:rFonts w:ascii="Times" w:eastAsiaTheme="minorEastAsia" w:hAnsi="Times"/>
          <w:sz w:val="21"/>
          <w:szCs w:val="21"/>
          <w:lang w:eastAsia="zh-CN"/>
        </w:rPr>
        <w:t>demand SIB1</w:t>
      </w:r>
      <w:r w:rsidR="00DA4CA1">
        <w:rPr>
          <w:rFonts w:ascii="Times" w:eastAsiaTheme="minorEastAsia" w:hAnsi="Times"/>
          <w:sz w:val="21"/>
          <w:szCs w:val="21"/>
          <w:lang w:eastAsia="zh-CN"/>
        </w:rPr>
        <w:t xml:space="preserve"> transmission, the starting time can be the first Type0</w:t>
      </w:r>
      <w:r w:rsidR="005904A4">
        <w:rPr>
          <w:rFonts w:ascii="Times" w:eastAsiaTheme="minorEastAsia" w:hAnsi="Times"/>
          <w:sz w:val="21"/>
          <w:szCs w:val="21"/>
          <w:lang w:eastAsia="zh-CN"/>
        </w:rPr>
        <w:t>-</w:t>
      </w:r>
      <w:r w:rsidR="00DA4CA1">
        <w:rPr>
          <w:rFonts w:ascii="Times" w:eastAsiaTheme="minorEastAsia" w:hAnsi="Times"/>
          <w:sz w:val="21"/>
          <w:szCs w:val="21"/>
          <w:lang w:eastAsia="zh-CN"/>
        </w:rPr>
        <w:t xml:space="preserve">PDCCH monitoring occasion after </w:t>
      </w:r>
      <w:r w:rsidR="007E2ED7">
        <w:rPr>
          <w:rFonts w:ascii="Times" w:eastAsiaTheme="minorEastAsia" w:hAnsi="Times"/>
          <w:sz w:val="21"/>
          <w:szCs w:val="21"/>
          <w:lang w:eastAsia="zh-CN"/>
        </w:rPr>
        <w:t xml:space="preserve">UE transmitting </w:t>
      </w:r>
      <w:r w:rsidR="00DA4CA1">
        <w:rPr>
          <w:rFonts w:ascii="Times" w:eastAsiaTheme="minorEastAsia" w:hAnsi="Times"/>
          <w:sz w:val="21"/>
          <w:szCs w:val="21"/>
          <w:lang w:eastAsia="zh-CN"/>
        </w:rPr>
        <w:t>WUS or</w:t>
      </w:r>
      <w:r w:rsidR="007E2ED7">
        <w:rPr>
          <w:rFonts w:ascii="Times" w:eastAsiaTheme="minorEastAsia" w:hAnsi="Times"/>
          <w:sz w:val="21"/>
          <w:szCs w:val="21"/>
          <w:lang w:eastAsia="zh-CN"/>
        </w:rPr>
        <w:t xml:space="preserve"> receiving</w:t>
      </w:r>
      <w:r w:rsidR="00DA4CA1">
        <w:rPr>
          <w:rFonts w:ascii="Times" w:eastAsiaTheme="minorEastAsia" w:hAnsi="Times"/>
          <w:sz w:val="21"/>
          <w:szCs w:val="21"/>
          <w:lang w:eastAsia="zh-CN"/>
        </w:rPr>
        <w:t xml:space="preserve"> </w:t>
      </w:r>
      <w:proofErr w:type="spellStart"/>
      <w:r w:rsidR="00DA4CA1">
        <w:rPr>
          <w:rFonts w:ascii="Times" w:eastAsiaTheme="minorEastAsia" w:hAnsi="Times"/>
          <w:sz w:val="21"/>
          <w:szCs w:val="21"/>
          <w:lang w:eastAsia="zh-CN"/>
        </w:rPr>
        <w:t>gNB</w:t>
      </w:r>
      <w:proofErr w:type="spellEnd"/>
      <w:r w:rsidR="00DA4CA1">
        <w:rPr>
          <w:rFonts w:ascii="Times" w:eastAsiaTheme="minorEastAsia" w:hAnsi="Times"/>
          <w:sz w:val="21"/>
          <w:szCs w:val="21"/>
          <w:lang w:eastAsia="zh-CN"/>
        </w:rPr>
        <w:t xml:space="preserve"> response</w:t>
      </w:r>
      <w:r w:rsidR="001A1864">
        <w:rPr>
          <w:rFonts w:ascii="Times" w:eastAsiaTheme="minorEastAsia" w:hAnsi="Times"/>
          <w:sz w:val="21"/>
          <w:szCs w:val="21"/>
          <w:lang w:eastAsia="zh-CN"/>
        </w:rPr>
        <w:t xml:space="preserve"> if applicable</w:t>
      </w:r>
      <w:r w:rsidR="00DA4CA1">
        <w:rPr>
          <w:rFonts w:ascii="Times" w:eastAsiaTheme="minorEastAsia" w:hAnsi="Times"/>
          <w:sz w:val="21"/>
          <w:szCs w:val="21"/>
          <w:lang w:eastAsia="zh-CN"/>
        </w:rPr>
        <w:t xml:space="preserve">. </w:t>
      </w:r>
      <w:r w:rsidR="005123D2">
        <w:rPr>
          <w:rFonts w:ascii="Times" w:eastAsiaTheme="minorEastAsia" w:hAnsi="Times"/>
          <w:sz w:val="21"/>
          <w:szCs w:val="21"/>
          <w:lang w:eastAsia="zh-CN"/>
        </w:rPr>
        <w:t>T</w:t>
      </w:r>
      <w:r w:rsidR="00DA4CA1">
        <w:rPr>
          <w:rFonts w:ascii="Times" w:eastAsiaTheme="minorEastAsia" w:hAnsi="Times"/>
          <w:sz w:val="21"/>
          <w:szCs w:val="21"/>
          <w:lang w:eastAsia="zh-CN"/>
        </w:rPr>
        <w:t xml:space="preserve">he time duration can be </w:t>
      </w:r>
      <w:r w:rsidR="00760D11">
        <w:rPr>
          <w:rFonts w:ascii="Times" w:eastAsiaTheme="minorEastAsia" w:hAnsi="Times"/>
          <w:sz w:val="21"/>
          <w:szCs w:val="21"/>
          <w:lang w:eastAsia="zh-CN"/>
        </w:rPr>
        <w:t xml:space="preserve">scaled by </w:t>
      </w:r>
      <w:r w:rsidR="005904A4" w:rsidRPr="00281A95">
        <w:rPr>
          <w:rFonts w:ascii="Times" w:eastAsiaTheme="minorEastAsia" w:hAnsi="Times"/>
          <w:i/>
          <w:iCs/>
          <w:sz w:val="21"/>
          <w:szCs w:val="21"/>
          <w:lang w:eastAsia="zh-CN"/>
        </w:rPr>
        <w:t>N</w:t>
      </w:r>
      <w:r w:rsidR="00760D11">
        <w:rPr>
          <w:rFonts w:ascii="Times" w:eastAsiaTheme="minorEastAsia" w:hAnsi="Times"/>
          <w:sz w:val="21"/>
          <w:szCs w:val="21"/>
          <w:lang w:eastAsia="zh-CN"/>
        </w:rPr>
        <w:t xml:space="preserve"> Type0</w:t>
      </w:r>
      <w:r w:rsidR="005904A4">
        <w:rPr>
          <w:rFonts w:ascii="Times" w:eastAsiaTheme="minorEastAsia" w:hAnsi="Times"/>
          <w:sz w:val="21"/>
          <w:szCs w:val="21"/>
          <w:lang w:eastAsia="zh-CN"/>
        </w:rPr>
        <w:t>-</w:t>
      </w:r>
      <w:r w:rsidR="00760D11">
        <w:rPr>
          <w:rFonts w:ascii="Times" w:eastAsiaTheme="minorEastAsia" w:hAnsi="Times"/>
          <w:sz w:val="21"/>
          <w:szCs w:val="21"/>
          <w:lang w:eastAsia="zh-CN"/>
        </w:rPr>
        <w:t xml:space="preserve">PDCCH monitoring occasions. To be specific, the </w:t>
      </w:r>
      <w:r w:rsidR="005904A4" w:rsidRPr="00281A95">
        <w:rPr>
          <w:rFonts w:ascii="Times" w:eastAsiaTheme="minorEastAsia" w:hAnsi="Times"/>
          <w:i/>
          <w:iCs/>
          <w:sz w:val="21"/>
          <w:szCs w:val="21"/>
          <w:lang w:eastAsia="zh-CN"/>
        </w:rPr>
        <w:t>N</w:t>
      </w:r>
      <w:r w:rsidR="00760D11">
        <w:rPr>
          <w:rFonts w:ascii="Times" w:eastAsiaTheme="minorEastAsia" w:hAnsi="Times"/>
          <w:sz w:val="21"/>
          <w:szCs w:val="21"/>
          <w:lang w:eastAsia="zh-CN"/>
        </w:rPr>
        <w:t xml:space="preserve"> can be indicated by WUS configuration.</w:t>
      </w:r>
    </w:p>
    <w:p w14:paraId="41DB6FB8" w14:textId="5F3AB8EE" w:rsidR="00760D11" w:rsidRDefault="00760D11" w:rsidP="003708BE">
      <w:pPr>
        <w:suppressAutoHyphens/>
        <w:spacing w:before="0" w:line="240" w:lineRule="auto"/>
        <w:jc w:val="left"/>
        <w:rPr>
          <w:rFonts w:ascii="Times" w:eastAsiaTheme="minorEastAsia" w:hAnsi="Times"/>
          <w:sz w:val="21"/>
          <w:szCs w:val="21"/>
          <w:lang w:eastAsia="zh-CN"/>
        </w:rPr>
      </w:pPr>
    </w:p>
    <w:p w14:paraId="1A7E76E4" w14:textId="24F32DB4" w:rsidR="005904A4" w:rsidRDefault="005904A4" w:rsidP="005904A4">
      <w:pPr>
        <w:widowControl w:val="0"/>
        <w:overflowPunct/>
        <w:autoSpaceDE/>
        <w:autoSpaceDN/>
        <w:adjustRightInd/>
        <w:spacing w:before="0" w:after="0" w:line="240" w:lineRule="auto"/>
        <w:textAlignment w:val="auto"/>
        <w:rPr>
          <w:rFonts w:eastAsia="Malgun Gothic"/>
          <w:b/>
          <w:i/>
          <w:sz w:val="21"/>
          <w:szCs w:val="21"/>
          <w:lang w:eastAsia="ar-SA"/>
        </w:rPr>
      </w:pPr>
      <w:r w:rsidRPr="00797AD2">
        <w:rPr>
          <w:rFonts w:eastAsia="Malgun Gothic"/>
          <w:b/>
          <w:i/>
          <w:sz w:val="21"/>
          <w:szCs w:val="21"/>
          <w:lang w:eastAsia="ar-SA"/>
        </w:rPr>
        <w:t xml:space="preserve">Proposal </w:t>
      </w:r>
      <w:r w:rsidR="00607B17">
        <w:rPr>
          <w:rFonts w:eastAsia="Malgun Gothic"/>
          <w:b/>
          <w:i/>
          <w:sz w:val="21"/>
          <w:szCs w:val="21"/>
          <w:lang w:eastAsia="ar-SA"/>
        </w:rPr>
        <w:t>10</w:t>
      </w:r>
      <w:r w:rsidRPr="00797AD2">
        <w:rPr>
          <w:rFonts w:eastAsia="Malgun Gothic"/>
          <w:b/>
          <w:i/>
          <w:sz w:val="21"/>
          <w:szCs w:val="21"/>
          <w:lang w:eastAsia="ar-SA"/>
        </w:rPr>
        <w:t>:</w:t>
      </w:r>
      <w:r>
        <w:rPr>
          <w:rFonts w:eastAsia="Malgun Gothic"/>
          <w:b/>
          <w:i/>
          <w:sz w:val="21"/>
          <w:szCs w:val="21"/>
          <w:lang w:eastAsia="ar-SA"/>
        </w:rPr>
        <w:t xml:space="preserve"> The time window for </w:t>
      </w:r>
      <w:r w:rsidR="005123D2">
        <w:rPr>
          <w:rFonts w:eastAsia="Malgun Gothic"/>
          <w:b/>
          <w:i/>
          <w:sz w:val="21"/>
          <w:szCs w:val="21"/>
          <w:lang w:eastAsia="ar-SA"/>
        </w:rPr>
        <w:t xml:space="preserve">PDCCH scheduling </w:t>
      </w:r>
      <w:r>
        <w:rPr>
          <w:rFonts w:eastAsia="Malgun Gothic"/>
          <w:b/>
          <w:i/>
          <w:sz w:val="21"/>
          <w:szCs w:val="21"/>
          <w:lang w:eastAsia="ar-SA"/>
        </w:rPr>
        <w:t>on</w:t>
      </w:r>
      <w:r w:rsidR="00607B17">
        <w:rPr>
          <w:rFonts w:eastAsia="Malgun Gothic"/>
          <w:b/>
          <w:i/>
          <w:sz w:val="21"/>
          <w:szCs w:val="21"/>
          <w:lang w:eastAsia="ar-SA"/>
        </w:rPr>
        <w:t>-</w:t>
      </w:r>
      <w:r>
        <w:rPr>
          <w:rFonts w:eastAsia="Malgun Gothic"/>
          <w:b/>
          <w:i/>
          <w:sz w:val="21"/>
          <w:szCs w:val="21"/>
          <w:lang w:eastAsia="ar-SA"/>
        </w:rPr>
        <w:t xml:space="preserve">demand SIB1 </w:t>
      </w:r>
      <w:r w:rsidR="005123D2">
        <w:rPr>
          <w:rFonts w:eastAsia="Malgun Gothic"/>
          <w:b/>
          <w:i/>
          <w:sz w:val="21"/>
          <w:szCs w:val="21"/>
          <w:lang w:eastAsia="ar-SA"/>
        </w:rPr>
        <w:t>starts from</w:t>
      </w:r>
      <w:r>
        <w:rPr>
          <w:rFonts w:eastAsia="Malgun Gothic"/>
          <w:b/>
          <w:i/>
          <w:sz w:val="21"/>
          <w:szCs w:val="21"/>
          <w:lang w:eastAsia="ar-SA"/>
        </w:rPr>
        <w:t xml:space="preserve"> the first Type0-PDCCH monitoring occasion</w:t>
      </w:r>
      <w:r w:rsidR="001A1864">
        <w:rPr>
          <w:rFonts w:eastAsia="Malgun Gothic"/>
          <w:b/>
          <w:i/>
          <w:sz w:val="21"/>
          <w:szCs w:val="21"/>
          <w:lang w:eastAsia="ar-SA"/>
        </w:rPr>
        <w:t xml:space="preserve"> after transmitting WUS or receiving </w:t>
      </w:r>
      <w:proofErr w:type="spellStart"/>
      <w:r w:rsidR="001A1864">
        <w:rPr>
          <w:rFonts w:eastAsia="Malgun Gothic"/>
          <w:b/>
          <w:i/>
          <w:sz w:val="21"/>
          <w:szCs w:val="21"/>
          <w:lang w:eastAsia="ar-SA"/>
        </w:rPr>
        <w:t>gNB</w:t>
      </w:r>
      <w:proofErr w:type="spellEnd"/>
      <w:r w:rsidR="001A1864">
        <w:rPr>
          <w:rFonts w:eastAsia="Malgun Gothic"/>
          <w:b/>
          <w:i/>
          <w:sz w:val="21"/>
          <w:szCs w:val="21"/>
          <w:lang w:eastAsia="ar-SA"/>
        </w:rPr>
        <w:t xml:space="preserve"> response</w:t>
      </w:r>
      <w:r>
        <w:rPr>
          <w:rFonts w:eastAsia="Malgun Gothic"/>
          <w:b/>
          <w:i/>
          <w:sz w:val="21"/>
          <w:szCs w:val="21"/>
          <w:lang w:eastAsia="ar-SA"/>
        </w:rPr>
        <w:t xml:space="preserve"> </w:t>
      </w:r>
      <w:r w:rsidR="00607B17">
        <w:rPr>
          <w:rFonts w:eastAsia="Malgun Gothic"/>
          <w:b/>
          <w:i/>
          <w:sz w:val="21"/>
          <w:szCs w:val="21"/>
          <w:lang w:eastAsia="ar-SA"/>
        </w:rPr>
        <w:t xml:space="preserve">if applicable </w:t>
      </w:r>
      <w:r>
        <w:rPr>
          <w:rFonts w:eastAsia="Malgun Gothic"/>
          <w:b/>
          <w:i/>
          <w:sz w:val="21"/>
          <w:szCs w:val="21"/>
          <w:lang w:eastAsia="ar-SA"/>
        </w:rPr>
        <w:t>and lasts N PDCCH monitoring occasions.</w:t>
      </w:r>
    </w:p>
    <w:p w14:paraId="16FC55DD" w14:textId="05C804D8" w:rsidR="00D54EAA" w:rsidRDefault="00D54EAA">
      <w:pPr>
        <w:overflowPunct/>
        <w:autoSpaceDE/>
        <w:autoSpaceDN/>
        <w:adjustRightInd/>
        <w:spacing w:before="0" w:after="0" w:line="240" w:lineRule="auto"/>
        <w:jc w:val="left"/>
        <w:textAlignment w:val="auto"/>
        <w:rPr>
          <w:rFonts w:ascii="Times" w:eastAsiaTheme="minorEastAsia" w:hAnsi="Times"/>
          <w:sz w:val="21"/>
          <w:szCs w:val="21"/>
          <w:lang w:eastAsia="zh-CN"/>
        </w:rPr>
      </w:pPr>
      <w:r>
        <w:rPr>
          <w:rFonts w:ascii="Times" w:eastAsiaTheme="minorEastAsia" w:hAnsi="Times"/>
          <w:sz w:val="21"/>
          <w:szCs w:val="21"/>
          <w:lang w:eastAsia="zh-CN"/>
        </w:rPr>
        <w:br w:type="page"/>
      </w:r>
    </w:p>
    <w:p w14:paraId="12AB8FB7" w14:textId="77777777" w:rsidR="000154EC" w:rsidRPr="00851FC2" w:rsidRDefault="000154EC"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lastRenderedPageBreak/>
        <w:t>Conclusion</w:t>
      </w:r>
    </w:p>
    <w:p w14:paraId="5AB52BD5" w14:textId="48F8DEA4" w:rsidR="000154EC" w:rsidRDefault="000154EC" w:rsidP="00E83BA0">
      <w:pPr>
        <w:spacing w:beforeLines="50" w:before="120" w:line="240" w:lineRule="auto"/>
        <w:rPr>
          <w:rFonts w:eastAsia="宋体"/>
          <w:color w:val="000000"/>
          <w:sz w:val="21"/>
          <w:szCs w:val="21"/>
          <w:lang w:eastAsia="zh-CN"/>
        </w:rPr>
      </w:pPr>
      <w:r w:rsidRPr="000154EC">
        <w:rPr>
          <w:rFonts w:eastAsiaTheme="minorEastAsia"/>
          <w:sz w:val="21"/>
          <w:szCs w:val="21"/>
          <w:lang w:eastAsia="zh-CN"/>
        </w:rPr>
        <w:t>In this contribution, we provide our views on on-demand SIB1. We have the following observations and proposals</w:t>
      </w:r>
      <w:r w:rsidRPr="000154EC">
        <w:rPr>
          <w:rFonts w:eastAsia="宋体"/>
          <w:color w:val="000000"/>
          <w:sz w:val="21"/>
          <w:szCs w:val="21"/>
          <w:lang w:eastAsia="zh-CN"/>
        </w:rPr>
        <w:t>:</w:t>
      </w:r>
    </w:p>
    <w:p w14:paraId="62D7026D" w14:textId="77777777" w:rsidR="00BC2F65" w:rsidRPr="00722EE9" w:rsidRDefault="00BC2F65" w:rsidP="00BC2F65">
      <w:pPr>
        <w:spacing w:before="120" w:after="120" w:line="240" w:lineRule="auto"/>
        <w:rPr>
          <w:rFonts w:eastAsia="宋体"/>
          <w:i/>
          <w:iCs/>
          <w:sz w:val="21"/>
          <w:szCs w:val="21"/>
          <w:lang w:val="en-US" w:eastAsia="zh-CN"/>
        </w:rPr>
      </w:pPr>
      <w:bookmarkStart w:id="21" w:name="_Hlk165281961"/>
      <w:r w:rsidRPr="00722EE9">
        <w:rPr>
          <w:rFonts w:eastAsia="宋体"/>
          <w:b/>
          <w:i/>
          <w:iCs/>
          <w:sz w:val="21"/>
          <w:szCs w:val="21"/>
          <w:lang w:eastAsia="zh-CN"/>
        </w:rPr>
        <w:t>Observation</w:t>
      </w:r>
      <w:r w:rsidRPr="00722EE9">
        <w:rPr>
          <w:rFonts w:eastAsia="宋体"/>
          <w:b/>
          <w:i/>
          <w:iCs/>
          <w:sz w:val="21"/>
          <w:szCs w:val="21"/>
          <w:lang w:val="en-US" w:eastAsia="zh-CN"/>
        </w:rPr>
        <w:t xml:space="preserve"> 1: </w:t>
      </w:r>
      <w:r w:rsidRPr="00722EE9">
        <w:rPr>
          <w:rFonts w:eastAsia="宋体"/>
          <w:b/>
          <w:iCs/>
          <w:sz w:val="21"/>
          <w:szCs w:val="21"/>
          <w:lang w:val="en-US" w:eastAsia="zh-CN"/>
        </w:rPr>
        <w:t xml:space="preserve"> </w:t>
      </w:r>
      <w:r w:rsidRPr="00722EE9">
        <w:rPr>
          <w:rFonts w:eastAsia="宋体"/>
          <w:b/>
          <w:i/>
          <w:iCs/>
          <w:sz w:val="21"/>
          <w:szCs w:val="21"/>
          <w:lang w:val="en-US" w:eastAsia="zh-CN"/>
        </w:rPr>
        <w:t>The overhead of SIB1 is 4.28%~40% in terms of occupied OFDM symbols within 20ms SIB1 periodicity.</w:t>
      </w:r>
    </w:p>
    <w:p w14:paraId="3D2BCD15" w14:textId="77777777" w:rsidR="00BC2F65" w:rsidRPr="00722EE9" w:rsidRDefault="00BC2F65" w:rsidP="00BC2F65">
      <w:pPr>
        <w:spacing w:before="120" w:after="120" w:line="240" w:lineRule="auto"/>
        <w:rPr>
          <w:rFonts w:eastAsia="宋体"/>
          <w:b/>
          <w:i/>
          <w:iCs/>
          <w:sz w:val="21"/>
          <w:szCs w:val="21"/>
          <w:lang w:val="en-US" w:eastAsia="zh-CN"/>
        </w:rPr>
      </w:pPr>
      <w:r w:rsidRPr="00722EE9">
        <w:rPr>
          <w:rFonts w:eastAsia="宋体"/>
          <w:b/>
          <w:i/>
          <w:iCs/>
          <w:sz w:val="21"/>
          <w:szCs w:val="21"/>
          <w:lang w:eastAsia="zh-CN"/>
        </w:rPr>
        <w:t>Observation</w:t>
      </w:r>
      <w:r w:rsidRPr="00722EE9">
        <w:rPr>
          <w:rFonts w:eastAsia="宋体"/>
          <w:b/>
          <w:i/>
          <w:iCs/>
          <w:sz w:val="21"/>
          <w:szCs w:val="21"/>
          <w:lang w:val="en-US" w:eastAsia="zh-CN"/>
        </w:rPr>
        <w:t xml:space="preserve"> 2: </w:t>
      </w:r>
      <w:r w:rsidRPr="00722EE9">
        <w:rPr>
          <w:rFonts w:eastAsia="宋体"/>
          <w:iCs/>
          <w:sz w:val="21"/>
          <w:szCs w:val="21"/>
          <w:lang w:val="en-US" w:eastAsia="zh-CN"/>
        </w:rPr>
        <w:t xml:space="preserve"> </w:t>
      </w:r>
      <w:r w:rsidRPr="00722EE9">
        <w:rPr>
          <w:rFonts w:eastAsia="宋体"/>
          <w:b/>
          <w:i/>
          <w:iCs/>
          <w:sz w:val="21"/>
          <w:szCs w:val="21"/>
          <w:lang w:val="en-US" w:eastAsia="zh-CN"/>
        </w:rPr>
        <w:t>On-demand SIB1 at least can be used to avoid energy wastage for the following cases:</w:t>
      </w:r>
    </w:p>
    <w:p w14:paraId="546763F0" w14:textId="77777777" w:rsidR="00BC2F65" w:rsidRPr="00722EE9" w:rsidRDefault="00BC2F65" w:rsidP="00BC2F65">
      <w:pPr>
        <w:numPr>
          <w:ilvl w:val="0"/>
          <w:numId w:val="12"/>
        </w:numPr>
        <w:spacing w:before="120" w:after="120" w:line="240" w:lineRule="auto"/>
        <w:rPr>
          <w:rFonts w:eastAsia="宋体"/>
          <w:b/>
          <w:i/>
          <w:iCs/>
          <w:sz w:val="21"/>
          <w:szCs w:val="21"/>
          <w:lang w:val="en-US" w:eastAsia="zh-CN"/>
        </w:rPr>
      </w:pPr>
      <w:r w:rsidRPr="00722EE9">
        <w:rPr>
          <w:rFonts w:eastAsia="宋体"/>
          <w:b/>
          <w:i/>
          <w:iCs/>
          <w:sz w:val="21"/>
          <w:szCs w:val="21"/>
          <w:lang w:val="en-US" w:eastAsia="zh-CN"/>
        </w:rPr>
        <w:t>There is no UE within the coverage of a serving cell.</w:t>
      </w:r>
    </w:p>
    <w:p w14:paraId="2888BE74" w14:textId="1B392B4A" w:rsidR="00A52CAF" w:rsidRPr="00722EE9" w:rsidRDefault="00BC2F65" w:rsidP="00E67807">
      <w:pPr>
        <w:numPr>
          <w:ilvl w:val="0"/>
          <w:numId w:val="12"/>
        </w:numPr>
        <w:spacing w:before="120" w:after="120" w:line="240" w:lineRule="auto"/>
        <w:rPr>
          <w:rFonts w:eastAsia="宋体"/>
          <w:b/>
          <w:i/>
          <w:iCs/>
          <w:sz w:val="21"/>
          <w:szCs w:val="21"/>
          <w:lang w:val="en-US" w:eastAsia="zh-CN"/>
        </w:rPr>
      </w:pPr>
      <w:r w:rsidRPr="00722EE9">
        <w:rPr>
          <w:rFonts w:eastAsia="宋体"/>
          <w:b/>
          <w:i/>
          <w:iCs/>
          <w:sz w:val="21"/>
          <w:szCs w:val="21"/>
          <w:lang w:val="en-US" w:eastAsia="zh-CN"/>
        </w:rPr>
        <w:t>The overall traffic load is quite low and there is no need to provide service via the target cell.</w:t>
      </w:r>
    </w:p>
    <w:p w14:paraId="4D71B003" w14:textId="77777777" w:rsidR="00A47C8B" w:rsidRPr="00722EE9" w:rsidRDefault="00A47C8B" w:rsidP="00A47C8B">
      <w:pPr>
        <w:pStyle w:val="3GPPText"/>
        <w:rPr>
          <w:rFonts w:eastAsia="宋体"/>
          <w:b/>
          <w:i/>
          <w:iCs/>
          <w:sz w:val="21"/>
          <w:szCs w:val="21"/>
          <w:lang w:eastAsia="zh-CN"/>
        </w:rPr>
      </w:pPr>
      <w:r w:rsidRPr="00722EE9">
        <w:rPr>
          <w:rFonts w:eastAsia="宋体"/>
          <w:b/>
          <w:i/>
          <w:iCs/>
          <w:sz w:val="21"/>
          <w:szCs w:val="21"/>
          <w:lang w:eastAsia="zh-CN"/>
        </w:rPr>
        <w:t xml:space="preserve">Proposal 1: </w:t>
      </w:r>
      <w:r w:rsidRPr="00722EE9">
        <w:rPr>
          <w:rFonts w:eastAsia="宋体"/>
          <w:iCs/>
          <w:sz w:val="21"/>
          <w:szCs w:val="21"/>
          <w:lang w:eastAsia="zh-CN"/>
        </w:rPr>
        <w:t xml:space="preserve"> </w:t>
      </w:r>
      <w:r w:rsidRPr="00722EE9">
        <w:rPr>
          <w:rFonts w:eastAsia="宋体"/>
          <w:b/>
          <w:bCs/>
          <w:i/>
          <w:sz w:val="21"/>
          <w:szCs w:val="21"/>
          <w:lang w:eastAsia="zh-CN"/>
        </w:rPr>
        <w:t xml:space="preserve">Support to specify </w:t>
      </w:r>
      <w:r w:rsidRPr="00722EE9">
        <w:rPr>
          <w:rFonts w:eastAsia="宋体"/>
          <w:b/>
          <w:i/>
          <w:iCs/>
          <w:sz w:val="21"/>
          <w:szCs w:val="21"/>
          <w:lang w:eastAsia="zh-CN"/>
        </w:rPr>
        <w:t>on-demand SIB1 in Rel-19.</w:t>
      </w:r>
    </w:p>
    <w:p w14:paraId="1D4C11EB" w14:textId="77777777" w:rsidR="00173854" w:rsidRPr="00722EE9" w:rsidRDefault="00173854" w:rsidP="00173854">
      <w:pPr>
        <w:overflowPunct/>
        <w:autoSpaceDE/>
        <w:autoSpaceDN/>
        <w:adjustRightInd/>
        <w:spacing w:before="0" w:after="0" w:line="240" w:lineRule="auto"/>
        <w:jc w:val="left"/>
        <w:textAlignment w:val="auto"/>
        <w:rPr>
          <w:rFonts w:eastAsia="PMingLiU"/>
          <w:b/>
          <w:bCs/>
          <w:i/>
          <w:iCs/>
          <w:sz w:val="21"/>
          <w:szCs w:val="21"/>
          <w:lang w:val="en-US" w:eastAsia="zh-CN"/>
        </w:rPr>
      </w:pPr>
      <w:r w:rsidRPr="00722EE9">
        <w:rPr>
          <w:rFonts w:eastAsia="宋体"/>
          <w:b/>
          <w:i/>
          <w:iCs/>
          <w:sz w:val="21"/>
          <w:szCs w:val="21"/>
          <w:lang w:val="en-US" w:eastAsia="zh-CN"/>
        </w:rPr>
        <w:t xml:space="preserve">Proposal 2: </w:t>
      </w:r>
      <w:r w:rsidRPr="00722EE9">
        <w:rPr>
          <w:rFonts w:eastAsia="宋体"/>
          <w:iCs/>
          <w:sz w:val="21"/>
          <w:szCs w:val="21"/>
          <w:lang w:val="en-US" w:eastAsia="zh-CN"/>
        </w:rPr>
        <w:t xml:space="preserve"> </w:t>
      </w:r>
      <w:r w:rsidRPr="00722EE9">
        <w:rPr>
          <w:rFonts w:eastAsia="PMingLiU"/>
          <w:b/>
          <w:bCs/>
          <w:i/>
          <w:iCs/>
          <w:sz w:val="21"/>
          <w:szCs w:val="21"/>
          <w:lang w:val="en-US"/>
        </w:rPr>
        <w:t>For NES UE, Case 3 is not supported, i.e., Option 2+B+Y.</w:t>
      </w:r>
    </w:p>
    <w:p w14:paraId="0CF92FAE" w14:textId="77777777" w:rsidR="00F465AE" w:rsidRPr="00722EE9" w:rsidRDefault="00F465AE" w:rsidP="00F465AE">
      <w:pPr>
        <w:spacing w:before="120" w:after="120" w:line="240" w:lineRule="auto"/>
        <w:rPr>
          <w:rFonts w:eastAsia="宋体"/>
          <w:b/>
          <w:i/>
          <w:iCs/>
          <w:sz w:val="21"/>
          <w:szCs w:val="21"/>
          <w:lang w:val="en-US" w:eastAsia="zh-CN"/>
        </w:rPr>
      </w:pPr>
      <w:r w:rsidRPr="00722EE9">
        <w:rPr>
          <w:rFonts w:eastAsia="宋体"/>
          <w:b/>
          <w:i/>
          <w:iCs/>
          <w:sz w:val="21"/>
          <w:szCs w:val="21"/>
          <w:lang w:val="en-US" w:eastAsia="zh-CN"/>
        </w:rPr>
        <w:t xml:space="preserve">Proposal 3: </w:t>
      </w:r>
      <w:r w:rsidRPr="00722EE9">
        <w:rPr>
          <w:rFonts w:eastAsia="宋体"/>
          <w:iCs/>
          <w:sz w:val="21"/>
          <w:szCs w:val="21"/>
          <w:lang w:val="en-US" w:eastAsia="zh-CN"/>
        </w:rPr>
        <w:t xml:space="preserve"> </w:t>
      </w:r>
      <w:r w:rsidRPr="00722EE9">
        <w:rPr>
          <w:rFonts w:eastAsia="宋体"/>
          <w:b/>
          <w:i/>
          <w:iCs/>
          <w:sz w:val="21"/>
          <w:szCs w:val="21"/>
          <w:lang w:val="en-US" w:eastAsia="zh-CN"/>
        </w:rPr>
        <w:t>UE can camp on NES cell following current cell selection/reselection procedure even if it obtains WUS configuration from cell A.</w:t>
      </w:r>
    </w:p>
    <w:p w14:paraId="48E2E98A" w14:textId="77777777" w:rsidR="005A5B6F" w:rsidRPr="00722EE9" w:rsidRDefault="005A5B6F" w:rsidP="005A5B6F">
      <w:pPr>
        <w:spacing w:line="240" w:lineRule="auto"/>
        <w:rPr>
          <w:rFonts w:eastAsia="宋体"/>
          <w:b/>
          <w:i/>
          <w:iCs/>
          <w:sz w:val="21"/>
          <w:szCs w:val="21"/>
          <w:lang w:eastAsia="zh-CN"/>
        </w:rPr>
      </w:pPr>
      <w:r w:rsidRPr="00722EE9">
        <w:rPr>
          <w:rFonts w:eastAsia="宋体"/>
          <w:b/>
          <w:i/>
          <w:iCs/>
          <w:sz w:val="21"/>
          <w:szCs w:val="21"/>
          <w:lang w:eastAsia="zh-CN"/>
        </w:rPr>
        <w:t>Proposal 4: Either Msg1-based request or Msg3-based request can be used for requesting on-demand SIB1.</w:t>
      </w:r>
    </w:p>
    <w:p w14:paraId="313BDF79" w14:textId="77777777" w:rsidR="005A5B6F" w:rsidRPr="00722EE9" w:rsidRDefault="005A5B6F" w:rsidP="00D54EAA">
      <w:pPr>
        <w:spacing w:before="120" w:after="120" w:line="240" w:lineRule="auto"/>
        <w:rPr>
          <w:rFonts w:eastAsia="宋体"/>
          <w:b/>
          <w:i/>
          <w:iCs/>
          <w:sz w:val="21"/>
          <w:szCs w:val="21"/>
          <w:lang w:eastAsia="zh-CN"/>
        </w:rPr>
      </w:pPr>
      <w:r w:rsidRPr="00722EE9">
        <w:rPr>
          <w:rFonts w:eastAsia="宋体"/>
          <w:b/>
          <w:i/>
          <w:iCs/>
          <w:sz w:val="21"/>
          <w:szCs w:val="21"/>
          <w:lang w:eastAsia="zh-CN"/>
        </w:rPr>
        <w:t>Proposal 5: If Msg1-based or Msg3-based SIB1 request is adopted, Msg2 or Msg4 can be reused for the acknowledgement of SIB1 request respectively.</w:t>
      </w:r>
    </w:p>
    <w:p w14:paraId="6CB655B0" w14:textId="77777777" w:rsidR="005A5B6F" w:rsidRPr="00722EE9" w:rsidRDefault="005A5B6F" w:rsidP="00D54EAA">
      <w:pPr>
        <w:spacing w:before="120" w:after="120" w:line="240" w:lineRule="auto"/>
        <w:rPr>
          <w:rFonts w:eastAsia="宋体"/>
          <w:b/>
          <w:i/>
          <w:iCs/>
          <w:sz w:val="21"/>
          <w:szCs w:val="21"/>
          <w:lang w:eastAsia="zh-CN"/>
        </w:rPr>
      </w:pPr>
      <w:r w:rsidRPr="00722EE9">
        <w:rPr>
          <w:rFonts w:eastAsia="宋体"/>
          <w:b/>
          <w:i/>
          <w:iCs/>
          <w:sz w:val="21"/>
          <w:szCs w:val="21"/>
          <w:lang w:eastAsia="zh-CN"/>
        </w:rPr>
        <w:t xml:space="preserve">Proposal 6: UE identification of NES cell with on-demand SIB1 can be implicitly achieved via WUS configuration. </w:t>
      </w:r>
    </w:p>
    <w:p w14:paraId="2C94E28D" w14:textId="77777777" w:rsidR="005A1028" w:rsidRPr="00722EE9" w:rsidRDefault="005A1028" w:rsidP="00D54EAA">
      <w:pPr>
        <w:spacing w:before="120" w:after="120" w:line="240" w:lineRule="auto"/>
        <w:rPr>
          <w:rFonts w:eastAsia="宋体"/>
          <w:b/>
          <w:i/>
          <w:iCs/>
          <w:sz w:val="21"/>
          <w:szCs w:val="21"/>
          <w:lang w:eastAsia="zh-CN"/>
        </w:rPr>
      </w:pPr>
      <w:r w:rsidRPr="00722EE9">
        <w:rPr>
          <w:rFonts w:eastAsia="宋体"/>
          <w:b/>
          <w:i/>
          <w:iCs/>
          <w:sz w:val="21"/>
          <w:szCs w:val="21"/>
          <w:lang w:eastAsia="zh-CN"/>
        </w:rPr>
        <w:t xml:space="preserve">Proposal 7: For NES cell, </w:t>
      </w:r>
      <m:oMath>
        <m:sSub>
          <m:sSubPr>
            <m:ctrlPr>
              <w:rPr>
                <w:rFonts w:ascii="Cambria Math" w:eastAsia="宋体" w:hAnsi="Cambria Math"/>
                <w:b/>
                <w:i/>
                <w:iCs/>
                <w:sz w:val="21"/>
                <w:szCs w:val="21"/>
                <w:lang w:eastAsia="zh-CN"/>
              </w:rPr>
            </m:ctrlPr>
          </m:sSubPr>
          <m:e>
            <m:r>
              <m:rPr>
                <m:nor/>
              </m:rPr>
              <w:rPr>
                <w:rFonts w:eastAsia="宋体"/>
                <w:b/>
                <w:i/>
                <w:iCs/>
                <w:sz w:val="21"/>
                <w:szCs w:val="21"/>
                <w:lang w:eastAsia="zh-CN"/>
              </w:rPr>
              <m:t>k</m:t>
            </m:r>
          </m:e>
          <m:sub>
            <m:r>
              <m:rPr>
                <m:nor/>
              </m:rPr>
              <w:rPr>
                <w:rFonts w:eastAsia="宋体"/>
                <w:b/>
                <w:i/>
                <w:iCs/>
                <w:sz w:val="21"/>
                <w:szCs w:val="21"/>
                <w:lang w:eastAsia="zh-CN"/>
              </w:rPr>
              <m:t>SSB</m:t>
            </m:r>
          </m:sub>
        </m:sSub>
      </m:oMath>
      <w:r w:rsidRPr="00722EE9">
        <w:rPr>
          <w:rFonts w:eastAsia="宋体"/>
          <w:b/>
          <w:i/>
          <w:iCs/>
          <w:sz w:val="21"/>
          <w:szCs w:val="21"/>
          <w:lang w:eastAsia="zh-CN"/>
        </w:rPr>
        <w:t xml:space="preserve">&gt; 23 for FR1 or </w:t>
      </w:r>
      <m:oMath>
        <m:sSub>
          <m:sSubPr>
            <m:ctrlPr>
              <w:rPr>
                <w:rFonts w:ascii="Cambria Math" w:eastAsia="宋体" w:hAnsi="Cambria Math"/>
                <w:b/>
                <w:i/>
                <w:iCs/>
                <w:sz w:val="21"/>
                <w:szCs w:val="21"/>
                <w:lang w:eastAsia="zh-CN"/>
              </w:rPr>
            </m:ctrlPr>
          </m:sSubPr>
          <m:e>
            <m:r>
              <m:rPr>
                <m:nor/>
              </m:rPr>
              <w:rPr>
                <w:rFonts w:eastAsia="宋体"/>
                <w:b/>
                <w:i/>
                <w:iCs/>
                <w:sz w:val="21"/>
                <w:szCs w:val="21"/>
                <w:lang w:eastAsia="zh-CN"/>
              </w:rPr>
              <m:t>k</m:t>
            </m:r>
          </m:e>
          <m:sub>
            <m:r>
              <m:rPr>
                <m:nor/>
              </m:rPr>
              <w:rPr>
                <w:rFonts w:eastAsia="宋体"/>
                <w:b/>
                <w:i/>
                <w:iCs/>
                <w:sz w:val="21"/>
                <w:szCs w:val="21"/>
                <w:lang w:eastAsia="zh-CN"/>
              </w:rPr>
              <m:t>SSB</m:t>
            </m:r>
          </m:sub>
        </m:sSub>
      </m:oMath>
      <w:r w:rsidRPr="00722EE9">
        <w:rPr>
          <w:rFonts w:eastAsia="宋体"/>
          <w:b/>
          <w:i/>
          <w:iCs/>
          <w:sz w:val="21"/>
          <w:szCs w:val="21"/>
          <w:lang w:eastAsia="zh-CN"/>
        </w:rPr>
        <w:t>&gt; 11 for FR2 are configured via MIB.</w:t>
      </w:r>
    </w:p>
    <w:p w14:paraId="36741007" w14:textId="77777777" w:rsidR="005A1028" w:rsidRPr="00722EE9" w:rsidRDefault="005A1028" w:rsidP="00D54EAA">
      <w:pPr>
        <w:spacing w:before="120" w:after="120" w:line="240" w:lineRule="auto"/>
        <w:rPr>
          <w:rFonts w:eastAsia="宋体"/>
          <w:b/>
          <w:i/>
          <w:iCs/>
          <w:sz w:val="21"/>
          <w:szCs w:val="21"/>
          <w:lang w:eastAsia="zh-CN"/>
        </w:rPr>
      </w:pPr>
      <w:r w:rsidRPr="00722EE9">
        <w:rPr>
          <w:rFonts w:eastAsia="宋体"/>
          <w:b/>
          <w:i/>
          <w:iCs/>
          <w:sz w:val="21"/>
          <w:szCs w:val="21"/>
          <w:lang w:eastAsia="zh-CN"/>
        </w:rPr>
        <w:t>Proposal 8: The frequency domain offset between SSB and CRB grid for NES cell is indicated by WUS configuration.</w:t>
      </w:r>
    </w:p>
    <w:p w14:paraId="680DDE9D" w14:textId="77777777" w:rsidR="00F667C6" w:rsidRPr="00722EE9" w:rsidRDefault="00F667C6" w:rsidP="00D54EAA">
      <w:pPr>
        <w:spacing w:before="120" w:after="120" w:line="240" w:lineRule="auto"/>
        <w:rPr>
          <w:rFonts w:eastAsia="宋体"/>
          <w:b/>
          <w:i/>
          <w:iCs/>
          <w:sz w:val="21"/>
          <w:szCs w:val="21"/>
          <w:lang w:eastAsia="zh-CN"/>
        </w:rPr>
      </w:pPr>
      <w:r w:rsidRPr="00722EE9">
        <w:rPr>
          <w:rFonts w:eastAsia="宋体"/>
          <w:b/>
          <w:i/>
          <w:iCs/>
          <w:sz w:val="21"/>
          <w:szCs w:val="21"/>
          <w:lang w:eastAsia="zh-CN"/>
        </w:rPr>
        <w:t>Proposal 9: The search space zero configuration can be indicated by WUS configuration.</w:t>
      </w:r>
    </w:p>
    <w:p w14:paraId="39C35F8D" w14:textId="5BD9094D" w:rsidR="00820BA8" w:rsidRPr="00722EE9" w:rsidRDefault="00F667C6" w:rsidP="00D54EAA">
      <w:pPr>
        <w:spacing w:before="120" w:after="120" w:line="240" w:lineRule="auto"/>
        <w:rPr>
          <w:rFonts w:eastAsia="宋体"/>
          <w:b/>
          <w:i/>
          <w:iCs/>
          <w:sz w:val="21"/>
          <w:szCs w:val="21"/>
          <w:lang w:eastAsia="zh-CN"/>
        </w:rPr>
      </w:pPr>
      <w:r w:rsidRPr="00722EE9">
        <w:rPr>
          <w:rFonts w:eastAsia="宋体"/>
          <w:b/>
          <w:i/>
          <w:iCs/>
          <w:sz w:val="21"/>
          <w:szCs w:val="21"/>
          <w:lang w:eastAsia="zh-CN"/>
        </w:rPr>
        <w:t xml:space="preserve">Proposal 10: The time window for PDCCH scheduling on-demand SIB1 starts from the first Type0-PDCCH monitoring occasion after transmitting WUS or receiving </w:t>
      </w:r>
      <w:proofErr w:type="spellStart"/>
      <w:r w:rsidRPr="00722EE9">
        <w:rPr>
          <w:rFonts w:eastAsia="宋体"/>
          <w:b/>
          <w:i/>
          <w:iCs/>
          <w:sz w:val="21"/>
          <w:szCs w:val="21"/>
          <w:lang w:eastAsia="zh-CN"/>
        </w:rPr>
        <w:t>gNB</w:t>
      </w:r>
      <w:proofErr w:type="spellEnd"/>
      <w:r w:rsidRPr="00722EE9">
        <w:rPr>
          <w:rFonts w:eastAsia="宋体"/>
          <w:b/>
          <w:i/>
          <w:iCs/>
          <w:sz w:val="21"/>
          <w:szCs w:val="21"/>
          <w:lang w:eastAsia="zh-CN"/>
        </w:rPr>
        <w:t xml:space="preserve"> response if applicable and lasts N PDCCH monitoring occasions.</w:t>
      </w:r>
      <w:bookmarkEnd w:id="21"/>
    </w:p>
    <w:p w14:paraId="3046B22E" w14:textId="3678F9A3" w:rsidR="00D54EAA" w:rsidRPr="00722EE9" w:rsidRDefault="00D54EAA">
      <w:pPr>
        <w:overflowPunct/>
        <w:autoSpaceDE/>
        <w:autoSpaceDN/>
        <w:adjustRightInd/>
        <w:spacing w:before="0" w:after="0" w:line="240" w:lineRule="auto"/>
        <w:jc w:val="left"/>
        <w:textAlignment w:val="auto"/>
        <w:rPr>
          <w:rFonts w:eastAsia="宋体"/>
          <w:b/>
          <w:i/>
          <w:iCs/>
          <w:sz w:val="21"/>
          <w:szCs w:val="21"/>
          <w:lang w:eastAsia="zh-CN"/>
        </w:rPr>
      </w:pPr>
      <w:r w:rsidRPr="00722EE9">
        <w:rPr>
          <w:rFonts w:eastAsia="宋体"/>
          <w:b/>
          <w:i/>
          <w:iCs/>
          <w:sz w:val="21"/>
          <w:szCs w:val="21"/>
          <w:lang w:eastAsia="zh-CN"/>
        </w:rPr>
        <w:br w:type="page"/>
      </w:r>
    </w:p>
    <w:p w14:paraId="5A0DA8DF" w14:textId="77777777" w:rsidR="00D54EAA" w:rsidRPr="00D54EAA" w:rsidRDefault="00D54EAA" w:rsidP="00D54EAA">
      <w:pPr>
        <w:spacing w:before="120" w:after="120" w:line="240" w:lineRule="auto"/>
        <w:rPr>
          <w:rFonts w:eastAsia="宋体" w:cs="Arial"/>
          <w:b/>
          <w:i/>
          <w:iCs/>
          <w:sz w:val="21"/>
          <w:szCs w:val="21"/>
          <w:lang w:eastAsia="zh-CN"/>
        </w:rPr>
      </w:pPr>
    </w:p>
    <w:bookmarkEnd w:id="11"/>
    <w:bookmarkEnd w:id="16"/>
    <w:p w14:paraId="7E49D303" w14:textId="34FE9EDC" w:rsidR="00B90BC9" w:rsidRPr="00B90BC9" w:rsidRDefault="00432787"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t>References</w:t>
      </w:r>
      <w:bookmarkStart w:id="22" w:name="_Ref157714679"/>
    </w:p>
    <w:p w14:paraId="71312082" w14:textId="77777777" w:rsidR="00B90BC9" w:rsidRPr="00851FC2" w:rsidRDefault="00B90BC9" w:rsidP="00D54EAA">
      <w:pPr>
        <w:numPr>
          <w:ilvl w:val="0"/>
          <w:numId w:val="17"/>
        </w:numPr>
        <w:overflowPunct/>
        <w:autoSpaceDE/>
        <w:autoSpaceDN/>
        <w:adjustRightInd/>
        <w:spacing w:after="0" w:line="360" w:lineRule="auto"/>
        <w:textAlignment w:val="auto"/>
        <w:rPr>
          <w:rFonts w:eastAsiaTheme="minorEastAsia"/>
          <w:sz w:val="21"/>
          <w:szCs w:val="21"/>
          <w:lang w:val="en-US" w:eastAsia="zh-CN"/>
        </w:rPr>
      </w:pPr>
      <w:bookmarkStart w:id="23" w:name="_Ref162636175"/>
      <w:r w:rsidRPr="00851FC2">
        <w:rPr>
          <w:rFonts w:eastAsiaTheme="minorEastAsia"/>
          <w:sz w:val="21"/>
          <w:szCs w:val="21"/>
          <w:lang w:val="en-US" w:eastAsia="zh-CN"/>
        </w:rPr>
        <w:t>RAN1 Chairman Notes, TSG RAN WG1#116, Athens, Greece, February 26th – March 1st, 2024.</w:t>
      </w:r>
      <w:bookmarkEnd w:id="23"/>
    </w:p>
    <w:p w14:paraId="68CFED87" w14:textId="13209E3A" w:rsidR="00432787" w:rsidRPr="00414624" w:rsidRDefault="00414624" w:rsidP="00D54EAA">
      <w:pPr>
        <w:numPr>
          <w:ilvl w:val="0"/>
          <w:numId w:val="17"/>
        </w:numPr>
        <w:overflowPunct/>
        <w:autoSpaceDE/>
        <w:autoSpaceDN/>
        <w:adjustRightInd/>
        <w:spacing w:after="0" w:line="360" w:lineRule="auto"/>
        <w:textAlignment w:val="auto"/>
        <w:rPr>
          <w:rFonts w:eastAsiaTheme="minorEastAsia"/>
          <w:sz w:val="21"/>
          <w:szCs w:val="21"/>
          <w:lang w:val="en-US" w:eastAsia="zh-CN"/>
        </w:rPr>
      </w:pPr>
      <w:bookmarkStart w:id="24" w:name="_Ref172208787"/>
      <w:bookmarkEnd w:id="22"/>
      <w:r>
        <w:rPr>
          <w:rFonts w:eastAsiaTheme="minorEastAsia"/>
          <w:sz w:val="21"/>
          <w:szCs w:val="21"/>
          <w:lang w:val="en-US" w:eastAsia="zh-CN"/>
        </w:rPr>
        <w:t>RP-241183, “</w:t>
      </w:r>
      <w:r w:rsidRPr="00414624">
        <w:rPr>
          <w:rFonts w:eastAsiaTheme="minorEastAsia"/>
          <w:sz w:val="21"/>
          <w:szCs w:val="21"/>
          <w:lang w:val="en-US" w:eastAsia="zh-CN"/>
        </w:rPr>
        <w:t>Revised WID: Enhancements of network energy savings for NR</w:t>
      </w:r>
      <w:r>
        <w:rPr>
          <w:rFonts w:eastAsiaTheme="minorEastAsia"/>
          <w:sz w:val="21"/>
          <w:szCs w:val="21"/>
          <w:lang w:val="en-US" w:eastAsia="zh-CN"/>
        </w:rPr>
        <w:t xml:space="preserve">”, </w:t>
      </w:r>
      <w:r w:rsidRPr="00414624">
        <w:rPr>
          <w:rFonts w:eastAsiaTheme="minorEastAsia"/>
          <w:sz w:val="21"/>
          <w:szCs w:val="21"/>
          <w:lang w:val="en-US" w:eastAsia="zh-CN"/>
        </w:rPr>
        <w:t>TSG RAN Meeting #104</w:t>
      </w:r>
      <w:r>
        <w:rPr>
          <w:rFonts w:eastAsiaTheme="minorEastAsia"/>
          <w:sz w:val="21"/>
          <w:szCs w:val="21"/>
          <w:lang w:val="en-US" w:eastAsia="zh-CN"/>
        </w:rPr>
        <w:t xml:space="preserve"> </w:t>
      </w:r>
      <w:r w:rsidRPr="00414624">
        <w:rPr>
          <w:rFonts w:eastAsiaTheme="minorEastAsia"/>
          <w:sz w:val="21"/>
          <w:szCs w:val="21"/>
          <w:lang w:val="en-US" w:eastAsia="zh-CN"/>
        </w:rPr>
        <w:t>Shanghai, China, June 17-20, 2024</w:t>
      </w:r>
      <w:r>
        <w:rPr>
          <w:rFonts w:eastAsiaTheme="minorEastAsia" w:hint="eastAsia"/>
          <w:sz w:val="21"/>
          <w:szCs w:val="21"/>
          <w:lang w:val="en-US" w:eastAsia="zh-CN"/>
        </w:rPr>
        <w:t>.</w:t>
      </w:r>
      <w:bookmarkEnd w:id="24"/>
    </w:p>
    <w:p w14:paraId="0BD83D19" w14:textId="53306567" w:rsidR="00432787" w:rsidRPr="00851FC2" w:rsidRDefault="00432787" w:rsidP="00D54EAA">
      <w:pPr>
        <w:numPr>
          <w:ilvl w:val="0"/>
          <w:numId w:val="17"/>
        </w:numPr>
        <w:overflowPunct/>
        <w:autoSpaceDE/>
        <w:autoSpaceDN/>
        <w:adjustRightInd/>
        <w:spacing w:after="0" w:line="360" w:lineRule="auto"/>
        <w:textAlignment w:val="auto"/>
        <w:rPr>
          <w:rFonts w:eastAsiaTheme="minorEastAsia"/>
          <w:sz w:val="21"/>
          <w:szCs w:val="21"/>
          <w:lang w:val="en-US" w:eastAsia="zh-CN"/>
        </w:rPr>
      </w:pPr>
      <w:bookmarkStart w:id="25" w:name="_Ref157715677"/>
      <w:r w:rsidRPr="00851FC2">
        <w:rPr>
          <w:rFonts w:eastAsiaTheme="minorEastAsia"/>
          <w:sz w:val="21"/>
          <w:szCs w:val="21"/>
          <w:lang w:val="en-US" w:eastAsia="zh-CN"/>
        </w:rPr>
        <w:t>RP-220297, Huawei, “Revised SI: Study on network energy savings for NR”, TSG RAN Meeting #95</w:t>
      </w:r>
      <w:r w:rsidRPr="00851FC2">
        <w:rPr>
          <w:rFonts w:eastAsiaTheme="minorEastAsia" w:hint="eastAsia"/>
          <w:sz w:val="21"/>
          <w:szCs w:val="21"/>
          <w:lang w:val="en-US" w:eastAsia="zh-CN"/>
        </w:rPr>
        <w:t>e</w:t>
      </w:r>
      <w:r w:rsidRPr="00851FC2">
        <w:rPr>
          <w:rFonts w:eastAsiaTheme="minorEastAsia"/>
          <w:sz w:val="21"/>
          <w:szCs w:val="21"/>
          <w:lang w:val="en-US" w:eastAsia="zh-CN"/>
        </w:rPr>
        <w:t>, Electronic Meeting, March 17-23, 2022.</w:t>
      </w:r>
      <w:bookmarkEnd w:id="25"/>
    </w:p>
    <w:p w14:paraId="5B1D1233" w14:textId="3160492D" w:rsidR="00A04EAD" w:rsidRPr="00851FC2" w:rsidRDefault="00A04EAD" w:rsidP="00D54EAA">
      <w:pPr>
        <w:numPr>
          <w:ilvl w:val="0"/>
          <w:numId w:val="17"/>
        </w:numPr>
        <w:overflowPunct/>
        <w:autoSpaceDE/>
        <w:autoSpaceDN/>
        <w:adjustRightInd/>
        <w:spacing w:after="0" w:line="360" w:lineRule="auto"/>
        <w:textAlignment w:val="auto"/>
        <w:rPr>
          <w:rFonts w:eastAsiaTheme="minorEastAsia"/>
          <w:sz w:val="21"/>
          <w:szCs w:val="21"/>
          <w:lang w:val="en-US" w:eastAsia="zh-CN"/>
        </w:rPr>
      </w:pPr>
      <w:bookmarkStart w:id="26" w:name="_Ref162627022"/>
      <w:r w:rsidRPr="00851FC2">
        <w:rPr>
          <w:rFonts w:eastAsiaTheme="minorEastAsia"/>
          <w:sz w:val="21"/>
          <w:szCs w:val="21"/>
          <w:lang w:val="en-US" w:eastAsia="zh-CN"/>
        </w:rPr>
        <w:t>3GPP TR 38.864, V1.0.0, Study on network energy savings for NR</w:t>
      </w:r>
      <w:r w:rsidRPr="00851FC2">
        <w:rPr>
          <w:rFonts w:eastAsiaTheme="minorEastAsia" w:hint="eastAsia"/>
          <w:sz w:val="21"/>
          <w:szCs w:val="21"/>
          <w:lang w:val="en-US" w:eastAsia="zh-CN"/>
        </w:rPr>
        <w:t xml:space="preserve"> </w:t>
      </w:r>
      <w:r w:rsidRPr="00851FC2">
        <w:rPr>
          <w:rFonts w:eastAsiaTheme="minorEastAsia"/>
          <w:sz w:val="21"/>
          <w:szCs w:val="21"/>
          <w:lang w:val="en-US" w:eastAsia="zh-CN"/>
        </w:rPr>
        <w:t>(Release 18).</w:t>
      </w:r>
      <w:bookmarkEnd w:id="26"/>
    </w:p>
    <w:p w14:paraId="05F98CE1" w14:textId="77777777" w:rsidR="00DD301D" w:rsidRPr="00722EE9" w:rsidRDefault="00DD301D" w:rsidP="00D54EAA">
      <w:pPr>
        <w:numPr>
          <w:ilvl w:val="0"/>
          <w:numId w:val="17"/>
        </w:numPr>
        <w:overflowPunct/>
        <w:autoSpaceDE/>
        <w:autoSpaceDN/>
        <w:adjustRightInd/>
        <w:spacing w:after="0" w:line="360" w:lineRule="auto"/>
        <w:textAlignment w:val="auto"/>
        <w:rPr>
          <w:rFonts w:eastAsiaTheme="minorEastAsia"/>
          <w:sz w:val="21"/>
          <w:szCs w:val="24"/>
          <w:lang w:val="en-US" w:eastAsia="zh-CN"/>
        </w:rPr>
      </w:pPr>
      <w:bookmarkStart w:id="27" w:name="_Ref162627243"/>
      <w:r w:rsidRPr="00722EE9">
        <w:rPr>
          <w:rFonts w:eastAsiaTheme="minorEastAsia"/>
          <w:sz w:val="21"/>
          <w:szCs w:val="24"/>
          <w:lang w:val="en-US" w:eastAsia="zh-CN"/>
        </w:rPr>
        <w:t>3GPP TS 38.213, Physical layer procedures for control</w:t>
      </w:r>
      <w:r w:rsidRPr="00722EE9">
        <w:rPr>
          <w:rFonts w:eastAsiaTheme="minorEastAsia" w:hint="eastAsia"/>
          <w:sz w:val="21"/>
          <w:szCs w:val="24"/>
          <w:lang w:val="en-US" w:eastAsia="zh-CN"/>
        </w:rPr>
        <w:t xml:space="preserve"> </w:t>
      </w:r>
      <w:r w:rsidRPr="00722EE9">
        <w:rPr>
          <w:rFonts w:eastAsiaTheme="minorEastAsia"/>
          <w:sz w:val="21"/>
          <w:szCs w:val="24"/>
          <w:lang w:val="en-US" w:eastAsia="zh-CN"/>
        </w:rPr>
        <w:t>(Release 15)</w:t>
      </w:r>
    </w:p>
    <w:p w14:paraId="197C2E01" w14:textId="3C0EE1B9" w:rsidR="00AC50FD" w:rsidRPr="00851FC2" w:rsidRDefault="00AC50FD" w:rsidP="00D54EAA">
      <w:pPr>
        <w:pStyle w:val="af5"/>
        <w:numPr>
          <w:ilvl w:val="0"/>
          <w:numId w:val="17"/>
        </w:numPr>
        <w:spacing w:line="360" w:lineRule="auto"/>
        <w:rPr>
          <w:rFonts w:ascii="Times New Roman" w:eastAsiaTheme="minorEastAsia" w:hAnsi="Times New Roman"/>
          <w:sz w:val="21"/>
          <w:szCs w:val="21"/>
          <w:lang w:eastAsia="zh-CN"/>
        </w:rPr>
      </w:pPr>
      <w:bookmarkStart w:id="28" w:name="_Ref162636560"/>
      <w:bookmarkEnd w:id="27"/>
      <w:r w:rsidRPr="00851FC2">
        <w:rPr>
          <w:rFonts w:ascii="Times New Roman" w:eastAsiaTheme="minorEastAsia" w:hAnsi="Times New Roman"/>
          <w:sz w:val="21"/>
          <w:szCs w:val="21"/>
          <w:lang w:eastAsia="zh-CN"/>
        </w:rPr>
        <w:t xml:space="preserve">R1-2400181, </w:t>
      </w:r>
      <w:r w:rsidR="0013046C" w:rsidRPr="00851FC2">
        <w:rPr>
          <w:rFonts w:ascii="Times New Roman" w:eastAsiaTheme="minorEastAsia" w:hAnsi="Times New Roman"/>
          <w:sz w:val="21"/>
          <w:szCs w:val="21"/>
          <w:lang w:eastAsia="zh-CN"/>
        </w:rPr>
        <w:t>Nokia, Nokia Shanghai Bell</w:t>
      </w:r>
      <w:r w:rsidRPr="00851FC2">
        <w:rPr>
          <w:rFonts w:ascii="Times New Roman" w:eastAsiaTheme="minorEastAsia" w:hAnsi="Times New Roman"/>
          <w:sz w:val="21"/>
          <w:szCs w:val="21"/>
          <w:lang w:eastAsia="zh-CN"/>
        </w:rPr>
        <w:t>, “</w:t>
      </w:r>
      <w:r w:rsidR="00357578" w:rsidRPr="00851FC2">
        <w:rPr>
          <w:rFonts w:ascii="Times New Roman" w:eastAsiaTheme="minorEastAsia" w:hAnsi="Times New Roman"/>
          <w:sz w:val="21"/>
          <w:szCs w:val="21"/>
          <w:lang w:eastAsia="zh-CN"/>
        </w:rPr>
        <w:t>On-demand SIB1 for Idle/Inactive mode UEs</w:t>
      </w:r>
      <w:r w:rsidRPr="00851FC2">
        <w:rPr>
          <w:rFonts w:ascii="Times New Roman" w:eastAsiaTheme="minorEastAsia" w:hAnsi="Times New Roman"/>
          <w:sz w:val="21"/>
          <w:szCs w:val="21"/>
          <w:lang w:eastAsia="zh-CN"/>
        </w:rPr>
        <w:t xml:space="preserve">”, TSG RAN WG1 </w:t>
      </w:r>
      <w:r w:rsidR="00125671" w:rsidRPr="00851FC2">
        <w:rPr>
          <w:rFonts w:ascii="Times New Roman" w:eastAsiaTheme="minorEastAsia" w:hAnsi="Times New Roman"/>
          <w:sz w:val="21"/>
          <w:szCs w:val="21"/>
          <w:lang w:eastAsia="zh-CN"/>
        </w:rPr>
        <w:t>Meeting #116</w:t>
      </w:r>
      <w:r w:rsidRPr="00851FC2">
        <w:rPr>
          <w:rFonts w:ascii="Times New Roman" w:eastAsiaTheme="minorEastAsia" w:hAnsi="Times New Roman"/>
          <w:sz w:val="21"/>
          <w:szCs w:val="21"/>
          <w:lang w:eastAsia="zh-CN"/>
        </w:rPr>
        <w:t>,</w:t>
      </w:r>
      <w:r w:rsidR="00125671" w:rsidRPr="00851FC2">
        <w:rPr>
          <w:rFonts w:ascii="Times New Roman" w:eastAsiaTheme="minorEastAsia" w:hAnsi="Times New Roman"/>
          <w:sz w:val="21"/>
          <w:szCs w:val="21"/>
          <w:lang w:eastAsia="zh-CN"/>
        </w:rPr>
        <w:t xml:space="preserve"> Athens, Greece, February 26th – March 1st, 2024</w:t>
      </w:r>
      <w:r w:rsidRPr="00851FC2">
        <w:rPr>
          <w:rFonts w:ascii="Times New Roman" w:eastAsiaTheme="minorEastAsia" w:hAnsi="Times New Roman"/>
          <w:sz w:val="21"/>
          <w:szCs w:val="21"/>
          <w:lang w:eastAsia="zh-CN"/>
        </w:rPr>
        <w:t>.</w:t>
      </w:r>
      <w:bookmarkEnd w:id="28"/>
    </w:p>
    <w:p w14:paraId="2C96C337" w14:textId="13981E2E" w:rsidR="009B46EF" w:rsidRPr="009B46EF" w:rsidRDefault="00134AD7" w:rsidP="00D54EAA">
      <w:pPr>
        <w:pStyle w:val="af5"/>
        <w:numPr>
          <w:ilvl w:val="0"/>
          <w:numId w:val="17"/>
        </w:numPr>
        <w:spacing w:line="360" w:lineRule="auto"/>
        <w:rPr>
          <w:rFonts w:ascii="Times New Roman" w:eastAsiaTheme="minorEastAsia" w:hAnsi="Times New Roman"/>
          <w:sz w:val="21"/>
          <w:szCs w:val="21"/>
          <w:lang w:eastAsia="zh-CN"/>
        </w:rPr>
      </w:pPr>
      <w:bookmarkStart w:id="29" w:name="_Ref162638886"/>
      <w:r w:rsidRPr="00851FC2">
        <w:rPr>
          <w:rFonts w:ascii="Times New Roman" w:eastAsiaTheme="minorEastAsia" w:hAnsi="Times New Roman"/>
          <w:sz w:val="21"/>
          <w:szCs w:val="21"/>
          <w:lang w:eastAsia="zh-CN"/>
        </w:rPr>
        <w:t>RP-233095, Ericsson (Moderator), “Moderator's summary on new WI Enhancements of Network energy savings for NR”, TSG RAN Meeting #102, Edinburgh, Scotland, December 11th-15th, 2023.</w:t>
      </w:r>
      <w:bookmarkEnd w:id="29"/>
    </w:p>
    <w:p w14:paraId="6DC236C0" w14:textId="77777777" w:rsidR="009B46EF" w:rsidRDefault="00432787" w:rsidP="00D54EAA">
      <w:pPr>
        <w:numPr>
          <w:ilvl w:val="0"/>
          <w:numId w:val="17"/>
        </w:numPr>
        <w:overflowPunct/>
        <w:autoSpaceDE/>
        <w:autoSpaceDN/>
        <w:adjustRightInd/>
        <w:spacing w:after="0" w:line="360" w:lineRule="auto"/>
        <w:textAlignment w:val="auto"/>
        <w:rPr>
          <w:rFonts w:eastAsiaTheme="minorEastAsia"/>
          <w:szCs w:val="22"/>
          <w:lang w:val="en-US" w:eastAsia="zh-CN"/>
        </w:rPr>
      </w:pPr>
      <w:bookmarkStart w:id="30" w:name="_Ref157716601"/>
      <w:r w:rsidRPr="00851FC2">
        <w:rPr>
          <w:rFonts w:eastAsiaTheme="minorEastAsia"/>
          <w:sz w:val="21"/>
          <w:szCs w:val="21"/>
          <w:lang w:val="en-US" w:eastAsia="zh-CN"/>
        </w:rPr>
        <w:t>R1-2212128, Qualcomm Incorporated, “NW energy savings performance evaluation”, TSG RAN WG1 #111</w:t>
      </w:r>
      <w:r w:rsidRPr="00851FC2">
        <w:rPr>
          <w:rFonts w:eastAsiaTheme="minorEastAsia"/>
          <w:sz w:val="21"/>
          <w:szCs w:val="21"/>
          <w:lang w:val="en-US" w:eastAsia="zh-CN"/>
        </w:rPr>
        <w:tab/>
        <w:t>, Toulouse, France, November 14th – 18th, 2022.</w:t>
      </w:r>
      <w:bookmarkStart w:id="31" w:name="_Ref163056178"/>
      <w:bookmarkEnd w:id="30"/>
      <w:r w:rsidR="00DD301D" w:rsidRPr="00DD301D">
        <w:rPr>
          <w:rFonts w:eastAsiaTheme="minorEastAsia"/>
          <w:szCs w:val="22"/>
          <w:lang w:val="en-US" w:eastAsia="zh-CN"/>
        </w:rPr>
        <w:t>3</w:t>
      </w:r>
    </w:p>
    <w:p w14:paraId="370CE806" w14:textId="0E6625B7" w:rsidR="00DD301D" w:rsidRPr="00722EE9" w:rsidRDefault="00340D0E" w:rsidP="00D54EAA">
      <w:pPr>
        <w:numPr>
          <w:ilvl w:val="0"/>
          <w:numId w:val="17"/>
        </w:numPr>
        <w:overflowPunct/>
        <w:autoSpaceDE/>
        <w:autoSpaceDN/>
        <w:adjustRightInd/>
        <w:spacing w:after="0" w:line="360" w:lineRule="auto"/>
        <w:textAlignment w:val="auto"/>
        <w:rPr>
          <w:rFonts w:eastAsiaTheme="minorEastAsia"/>
          <w:sz w:val="21"/>
          <w:szCs w:val="24"/>
          <w:lang w:val="en-US" w:eastAsia="zh-CN"/>
        </w:rPr>
      </w:pPr>
      <w:bookmarkStart w:id="32" w:name="_Ref163075207"/>
      <w:r w:rsidRPr="00722EE9">
        <w:rPr>
          <w:rFonts w:eastAsiaTheme="minorEastAsia"/>
          <w:sz w:val="21"/>
          <w:szCs w:val="24"/>
          <w:lang w:val="en-US" w:eastAsia="zh-CN"/>
        </w:rPr>
        <w:t>3</w:t>
      </w:r>
      <w:r w:rsidR="00DD301D" w:rsidRPr="00722EE9">
        <w:rPr>
          <w:rFonts w:eastAsiaTheme="minorEastAsia"/>
          <w:sz w:val="21"/>
          <w:szCs w:val="24"/>
          <w:lang w:val="en-US" w:eastAsia="zh-CN"/>
        </w:rPr>
        <w:t>GPP TS 38.211, Physical channels and modulation</w:t>
      </w:r>
      <w:r w:rsidR="00DD301D" w:rsidRPr="00722EE9">
        <w:rPr>
          <w:rFonts w:eastAsiaTheme="minorEastAsia" w:hint="eastAsia"/>
          <w:sz w:val="21"/>
          <w:szCs w:val="24"/>
          <w:lang w:val="en-US" w:eastAsia="zh-CN"/>
        </w:rPr>
        <w:t xml:space="preserve"> </w:t>
      </w:r>
      <w:r w:rsidR="00DD301D" w:rsidRPr="00722EE9">
        <w:rPr>
          <w:rFonts w:eastAsiaTheme="minorEastAsia"/>
          <w:sz w:val="21"/>
          <w:szCs w:val="24"/>
          <w:lang w:val="en-US" w:eastAsia="zh-CN"/>
        </w:rPr>
        <w:t>(Release 15)</w:t>
      </w:r>
      <w:bookmarkEnd w:id="31"/>
      <w:bookmarkEnd w:id="32"/>
    </w:p>
    <w:p w14:paraId="052DEEB2" w14:textId="6A8F4734" w:rsidR="00DD301D" w:rsidRPr="00722EE9" w:rsidRDefault="00DD301D" w:rsidP="00D54EAA">
      <w:pPr>
        <w:numPr>
          <w:ilvl w:val="0"/>
          <w:numId w:val="17"/>
        </w:numPr>
        <w:overflowPunct/>
        <w:autoSpaceDE/>
        <w:autoSpaceDN/>
        <w:adjustRightInd/>
        <w:spacing w:after="0" w:line="360" w:lineRule="auto"/>
        <w:textAlignment w:val="auto"/>
        <w:rPr>
          <w:rFonts w:eastAsiaTheme="minorEastAsia"/>
          <w:sz w:val="21"/>
          <w:szCs w:val="24"/>
          <w:lang w:val="en-US" w:eastAsia="zh-CN"/>
        </w:rPr>
      </w:pPr>
      <w:bookmarkStart w:id="33" w:name="_Ref163056169"/>
      <w:r w:rsidRPr="00722EE9">
        <w:rPr>
          <w:rFonts w:eastAsiaTheme="minorEastAsia"/>
          <w:sz w:val="21"/>
          <w:szCs w:val="24"/>
          <w:lang w:val="en-US" w:eastAsia="zh-CN"/>
        </w:rPr>
        <w:t>3GPP TS 38.214, Physical layer procedures for data</w:t>
      </w:r>
      <w:r w:rsidRPr="00722EE9">
        <w:rPr>
          <w:rFonts w:eastAsiaTheme="minorEastAsia" w:hint="eastAsia"/>
          <w:sz w:val="21"/>
          <w:szCs w:val="24"/>
          <w:lang w:val="en-US" w:eastAsia="zh-CN"/>
        </w:rPr>
        <w:t xml:space="preserve"> </w:t>
      </w:r>
      <w:r w:rsidRPr="00722EE9">
        <w:rPr>
          <w:rFonts w:eastAsiaTheme="minorEastAsia"/>
          <w:sz w:val="21"/>
          <w:szCs w:val="24"/>
          <w:lang w:val="en-US" w:eastAsia="zh-CN"/>
        </w:rPr>
        <w:t>(Release 15)</w:t>
      </w:r>
      <w:bookmarkEnd w:id="33"/>
    </w:p>
    <w:p w14:paraId="0A6E0156" w14:textId="06DF47C6" w:rsidR="00E83BA0" w:rsidRPr="00722EE9" w:rsidRDefault="00E83BA0" w:rsidP="00D54EAA">
      <w:pPr>
        <w:pStyle w:val="af5"/>
        <w:numPr>
          <w:ilvl w:val="0"/>
          <w:numId w:val="17"/>
        </w:numPr>
        <w:spacing w:line="360" w:lineRule="auto"/>
        <w:rPr>
          <w:rFonts w:ascii="Times New Roman" w:eastAsiaTheme="minorEastAsia" w:hAnsi="Times New Roman"/>
          <w:sz w:val="21"/>
          <w:szCs w:val="24"/>
          <w:lang w:eastAsia="zh-CN"/>
        </w:rPr>
      </w:pPr>
      <w:bookmarkStart w:id="34" w:name="_Ref165215981"/>
      <w:bookmarkStart w:id="35" w:name="_Hlk172216888"/>
      <w:r w:rsidRPr="00722EE9">
        <w:rPr>
          <w:rFonts w:ascii="Times New Roman" w:eastAsiaTheme="minorEastAsia" w:hAnsi="Times New Roman"/>
          <w:sz w:val="21"/>
          <w:szCs w:val="24"/>
          <w:lang w:eastAsia="zh-CN"/>
        </w:rPr>
        <w:t>RAN1 Chairman Notes, TSG RAN WG1#</w:t>
      </w:r>
      <w:r w:rsidR="00CD0277" w:rsidRPr="00722EE9">
        <w:rPr>
          <w:rFonts w:ascii="Times New Roman" w:eastAsiaTheme="minorEastAsia" w:hAnsi="Times New Roman"/>
          <w:sz w:val="21"/>
          <w:szCs w:val="24"/>
          <w:lang w:eastAsia="zh-CN"/>
        </w:rPr>
        <w:t>117</w:t>
      </w:r>
      <w:r w:rsidRPr="00722EE9">
        <w:rPr>
          <w:rFonts w:ascii="Times New Roman" w:eastAsiaTheme="minorEastAsia" w:hAnsi="Times New Roman"/>
          <w:sz w:val="21"/>
          <w:szCs w:val="24"/>
          <w:lang w:eastAsia="zh-CN"/>
        </w:rPr>
        <w:t xml:space="preserve">, </w:t>
      </w:r>
      <w:r w:rsidR="00CD0277" w:rsidRPr="00722EE9">
        <w:rPr>
          <w:rFonts w:ascii="Times New Roman" w:eastAsiaTheme="minorEastAsia" w:hAnsi="Times New Roman"/>
          <w:sz w:val="21"/>
          <w:szCs w:val="24"/>
          <w:lang w:eastAsia="zh-CN"/>
        </w:rPr>
        <w:t>Fukuoka City, Fukuoka, Japan, May 20</w:t>
      </w:r>
      <w:r w:rsidR="00CD0277" w:rsidRPr="00722EE9">
        <w:rPr>
          <w:rFonts w:ascii="Times New Roman" w:eastAsiaTheme="minorEastAsia" w:hAnsi="Times New Roman"/>
          <w:sz w:val="21"/>
          <w:szCs w:val="24"/>
          <w:vertAlign w:val="superscript"/>
          <w:lang w:eastAsia="zh-CN"/>
        </w:rPr>
        <w:t>th</w:t>
      </w:r>
      <w:r w:rsidR="00CD0277" w:rsidRPr="00722EE9">
        <w:rPr>
          <w:rFonts w:ascii="Times New Roman" w:eastAsiaTheme="minorEastAsia" w:hAnsi="Times New Roman"/>
          <w:sz w:val="21"/>
          <w:szCs w:val="24"/>
          <w:lang w:eastAsia="zh-CN"/>
        </w:rPr>
        <w:t xml:space="preserve"> – 24</w:t>
      </w:r>
      <w:r w:rsidR="00CD0277" w:rsidRPr="00722EE9">
        <w:rPr>
          <w:rFonts w:ascii="Times New Roman" w:eastAsiaTheme="minorEastAsia" w:hAnsi="Times New Roman"/>
          <w:sz w:val="21"/>
          <w:szCs w:val="24"/>
          <w:vertAlign w:val="superscript"/>
          <w:lang w:eastAsia="zh-CN"/>
        </w:rPr>
        <w:t>th</w:t>
      </w:r>
      <w:r w:rsidR="00CD0277" w:rsidRPr="00722EE9">
        <w:rPr>
          <w:rFonts w:ascii="Times New Roman" w:eastAsiaTheme="minorEastAsia" w:hAnsi="Times New Roman"/>
          <w:sz w:val="21"/>
          <w:szCs w:val="24"/>
          <w:lang w:eastAsia="zh-CN"/>
        </w:rPr>
        <w:t>, 2024.</w:t>
      </w:r>
      <w:bookmarkEnd w:id="34"/>
    </w:p>
    <w:p w14:paraId="161BA81B" w14:textId="4577D505" w:rsidR="00DE31B7" w:rsidRPr="00722EE9" w:rsidRDefault="00DE31B7" w:rsidP="00D54EAA">
      <w:pPr>
        <w:pStyle w:val="af5"/>
        <w:numPr>
          <w:ilvl w:val="0"/>
          <w:numId w:val="17"/>
        </w:numPr>
        <w:spacing w:line="360" w:lineRule="auto"/>
        <w:rPr>
          <w:rFonts w:ascii="Times New Roman" w:eastAsiaTheme="minorEastAsia" w:hAnsi="Times New Roman"/>
          <w:sz w:val="21"/>
          <w:szCs w:val="24"/>
          <w:lang w:eastAsia="zh-CN"/>
        </w:rPr>
      </w:pPr>
      <w:bookmarkStart w:id="36" w:name="_Ref172882288"/>
      <w:bookmarkEnd w:id="35"/>
      <w:r w:rsidRPr="00722EE9">
        <w:rPr>
          <w:rFonts w:ascii="Times New Roman" w:eastAsiaTheme="minorEastAsia" w:hAnsi="Times New Roman"/>
          <w:sz w:val="21"/>
          <w:szCs w:val="24"/>
          <w:lang w:eastAsia="zh-CN"/>
        </w:rPr>
        <w:t>RAN1 Chairman Notes, TSG RAN WG1#116bis, Changsha, Hunan Province, China, April 15</w:t>
      </w:r>
      <w:r w:rsidRPr="00722EE9">
        <w:rPr>
          <w:rFonts w:ascii="Times New Roman" w:eastAsiaTheme="minorEastAsia" w:hAnsi="Times New Roman"/>
          <w:sz w:val="21"/>
          <w:szCs w:val="24"/>
          <w:vertAlign w:val="superscript"/>
          <w:lang w:eastAsia="zh-CN"/>
        </w:rPr>
        <w:t>th</w:t>
      </w:r>
      <w:r w:rsidRPr="00722EE9">
        <w:rPr>
          <w:rFonts w:ascii="Times New Roman" w:eastAsiaTheme="minorEastAsia" w:hAnsi="Times New Roman"/>
          <w:sz w:val="21"/>
          <w:szCs w:val="24"/>
          <w:lang w:eastAsia="zh-CN"/>
        </w:rPr>
        <w:t xml:space="preserve"> – 19</w:t>
      </w:r>
      <w:r w:rsidRPr="00722EE9">
        <w:rPr>
          <w:rFonts w:ascii="Times New Roman" w:eastAsiaTheme="minorEastAsia" w:hAnsi="Times New Roman"/>
          <w:sz w:val="21"/>
          <w:szCs w:val="24"/>
          <w:vertAlign w:val="superscript"/>
          <w:lang w:eastAsia="zh-CN"/>
        </w:rPr>
        <w:t>th</w:t>
      </w:r>
      <w:r w:rsidRPr="00722EE9">
        <w:rPr>
          <w:rFonts w:ascii="Times New Roman" w:eastAsiaTheme="minorEastAsia" w:hAnsi="Times New Roman"/>
          <w:sz w:val="21"/>
          <w:szCs w:val="24"/>
          <w:lang w:eastAsia="zh-CN"/>
        </w:rPr>
        <w:t>, 2024</w:t>
      </w:r>
      <w:bookmarkEnd w:id="36"/>
    </w:p>
    <w:p w14:paraId="3E1389EC" w14:textId="77777777" w:rsidR="00123D9E" w:rsidRPr="00432787" w:rsidRDefault="00123D9E" w:rsidP="00CD0412">
      <w:pPr>
        <w:overflowPunct/>
        <w:autoSpaceDE/>
        <w:autoSpaceDN/>
        <w:adjustRightInd/>
        <w:spacing w:before="0" w:after="0" w:line="240" w:lineRule="auto"/>
        <w:jc w:val="left"/>
        <w:textAlignment w:val="auto"/>
        <w:rPr>
          <w:rFonts w:eastAsiaTheme="minorEastAsia"/>
          <w:lang w:val="en-US" w:eastAsia="zh-CN"/>
        </w:rPr>
      </w:pPr>
    </w:p>
    <w:sectPr w:rsidR="00123D9E" w:rsidRPr="00432787" w:rsidSect="00180060">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23CD7" w14:textId="77777777" w:rsidR="002E291E" w:rsidRDefault="002E291E" w:rsidP="00451561">
      <w:r>
        <w:separator/>
      </w:r>
    </w:p>
    <w:p w14:paraId="18B4DD7F" w14:textId="77777777" w:rsidR="002E291E" w:rsidRDefault="002E291E" w:rsidP="00451561"/>
  </w:endnote>
  <w:endnote w:type="continuationSeparator" w:id="0">
    <w:p w14:paraId="7F99FE89" w14:textId="77777777" w:rsidR="002E291E" w:rsidRDefault="002E291E" w:rsidP="00451561">
      <w:r>
        <w:continuationSeparator/>
      </w:r>
    </w:p>
    <w:p w14:paraId="51C6C02F" w14:textId="77777777" w:rsidR="002E291E" w:rsidRDefault="002E291E"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72B4B" w:rsidRDefault="00572B4B"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72B4B" w:rsidRDefault="00572B4B" w:rsidP="00451561">
    <w:pPr>
      <w:pStyle w:val="table"/>
    </w:pPr>
  </w:p>
  <w:p w14:paraId="1A55E6A4" w14:textId="77777777" w:rsidR="00572B4B" w:rsidRDefault="00572B4B"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025B047D" w:rsidR="00572B4B" w:rsidRPr="00270202" w:rsidRDefault="00572B4B"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14</w:t>
    </w:r>
    <w:r w:rsidRPr="00270202">
      <w:rPr>
        <w:rStyle w:val="CharChar2"/>
        <w:b/>
        <w:i/>
        <w:sz w:val="18"/>
      </w:rPr>
      <w:fldChar w:fldCharType="end"/>
    </w:r>
  </w:p>
  <w:p w14:paraId="2C7FA615" w14:textId="77777777" w:rsidR="00572B4B" w:rsidRDefault="00572B4B"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352F5" w14:textId="77777777" w:rsidR="002E291E" w:rsidRDefault="002E291E" w:rsidP="00451561">
      <w:r>
        <w:separator/>
      </w:r>
    </w:p>
    <w:p w14:paraId="169238C1" w14:textId="77777777" w:rsidR="002E291E" w:rsidRDefault="002E291E" w:rsidP="00451561"/>
  </w:footnote>
  <w:footnote w:type="continuationSeparator" w:id="0">
    <w:p w14:paraId="1BD12438" w14:textId="77777777" w:rsidR="002E291E" w:rsidRDefault="002E291E" w:rsidP="00451561">
      <w:r>
        <w:continuationSeparator/>
      </w:r>
    </w:p>
    <w:p w14:paraId="41673590" w14:textId="77777777" w:rsidR="002E291E" w:rsidRDefault="002E291E"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72B4B" w:rsidRDefault="00572B4B" w:rsidP="00451561">
    <w:r>
      <w:t xml:space="preserve">Page </w:t>
    </w:r>
    <w:r>
      <w:fldChar w:fldCharType="begin"/>
    </w:r>
    <w:r>
      <w:instrText>PAGE</w:instrText>
    </w:r>
    <w:r>
      <w:fldChar w:fldCharType="separate"/>
    </w:r>
    <w:r>
      <w:rPr>
        <w:noProof/>
      </w:rPr>
      <w:t>1</w:t>
    </w:r>
    <w:r>
      <w:fldChar w:fldCharType="end"/>
    </w:r>
  </w:p>
  <w:p w14:paraId="29AF7EB8" w14:textId="77777777" w:rsidR="00572B4B" w:rsidRDefault="00572B4B"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9225D"/>
    <w:multiLevelType w:val="hybridMultilevel"/>
    <w:tmpl w:val="2826C75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0973E7"/>
    <w:multiLevelType w:val="hybridMultilevel"/>
    <w:tmpl w:val="6764D65E"/>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904E8"/>
    <w:multiLevelType w:val="hybridMultilevel"/>
    <w:tmpl w:val="DD7A30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73F4CAA"/>
    <w:multiLevelType w:val="hybridMultilevel"/>
    <w:tmpl w:val="A9C0CAA6"/>
    <w:lvl w:ilvl="0" w:tplc="76565894">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DE5F08"/>
    <w:multiLevelType w:val="multilevel"/>
    <w:tmpl w:val="2F7892D2"/>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2C4F0FC1"/>
    <w:multiLevelType w:val="hybridMultilevel"/>
    <w:tmpl w:val="99E0B256"/>
    <w:lvl w:ilvl="0" w:tplc="76565894">
      <w:start w:val="1"/>
      <w:numFmt w:val="bullet"/>
      <w:lvlText w:val="‒"/>
      <w:lvlJc w:val="left"/>
      <w:pPr>
        <w:ind w:left="467" w:hanging="420"/>
      </w:pPr>
      <w:rPr>
        <w:rFonts w:ascii="Times New Roman"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92917CF"/>
    <w:multiLevelType w:val="hybridMultilevel"/>
    <w:tmpl w:val="1AF47E84"/>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AA0B6D"/>
    <w:multiLevelType w:val="hybridMultilevel"/>
    <w:tmpl w:val="2FFC4402"/>
    <w:lvl w:ilvl="0" w:tplc="76565894">
      <w:start w:val="1"/>
      <w:numFmt w:val="bullet"/>
      <w:lvlText w:val="‒"/>
      <w:lvlJc w:val="left"/>
      <w:pPr>
        <w:ind w:left="632" w:hanging="420"/>
      </w:pPr>
      <w:rPr>
        <w:rFonts w:ascii="Times New Roman" w:hAnsi="Times New Roman" w:cs="Times New Roman" w:hint="default"/>
      </w:rPr>
    </w:lvl>
    <w:lvl w:ilvl="1" w:tplc="04090003" w:tentative="1">
      <w:start w:val="1"/>
      <w:numFmt w:val="bullet"/>
      <w:lvlText w:val=""/>
      <w:lvlJc w:val="left"/>
      <w:pPr>
        <w:ind w:left="1052" w:hanging="420"/>
      </w:pPr>
      <w:rPr>
        <w:rFonts w:ascii="Wingdings" w:hAnsi="Wingdings" w:hint="default"/>
      </w:rPr>
    </w:lvl>
    <w:lvl w:ilvl="2" w:tplc="04090005" w:tentative="1">
      <w:start w:val="1"/>
      <w:numFmt w:val="bullet"/>
      <w:lvlText w:val=""/>
      <w:lvlJc w:val="left"/>
      <w:pPr>
        <w:ind w:left="1472" w:hanging="420"/>
      </w:pPr>
      <w:rPr>
        <w:rFonts w:ascii="Wingdings" w:hAnsi="Wingdings" w:hint="default"/>
      </w:rPr>
    </w:lvl>
    <w:lvl w:ilvl="3" w:tplc="04090001" w:tentative="1">
      <w:start w:val="1"/>
      <w:numFmt w:val="bullet"/>
      <w:lvlText w:val=""/>
      <w:lvlJc w:val="left"/>
      <w:pPr>
        <w:ind w:left="1892" w:hanging="420"/>
      </w:pPr>
      <w:rPr>
        <w:rFonts w:ascii="Wingdings" w:hAnsi="Wingdings" w:hint="default"/>
      </w:rPr>
    </w:lvl>
    <w:lvl w:ilvl="4" w:tplc="04090003" w:tentative="1">
      <w:start w:val="1"/>
      <w:numFmt w:val="bullet"/>
      <w:lvlText w:val=""/>
      <w:lvlJc w:val="left"/>
      <w:pPr>
        <w:ind w:left="2312" w:hanging="420"/>
      </w:pPr>
      <w:rPr>
        <w:rFonts w:ascii="Wingdings" w:hAnsi="Wingdings" w:hint="default"/>
      </w:rPr>
    </w:lvl>
    <w:lvl w:ilvl="5" w:tplc="04090005" w:tentative="1">
      <w:start w:val="1"/>
      <w:numFmt w:val="bullet"/>
      <w:lvlText w:val=""/>
      <w:lvlJc w:val="left"/>
      <w:pPr>
        <w:ind w:left="2732" w:hanging="420"/>
      </w:pPr>
      <w:rPr>
        <w:rFonts w:ascii="Wingdings" w:hAnsi="Wingdings" w:hint="default"/>
      </w:rPr>
    </w:lvl>
    <w:lvl w:ilvl="6" w:tplc="04090001" w:tentative="1">
      <w:start w:val="1"/>
      <w:numFmt w:val="bullet"/>
      <w:lvlText w:val=""/>
      <w:lvlJc w:val="left"/>
      <w:pPr>
        <w:ind w:left="3152" w:hanging="420"/>
      </w:pPr>
      <w:rPr>
        <w:rFonts w:ascii="Wingdings" w:hAnsi="Wingdings" w:hint="default"/>
      </w:rPr>
    </w:lvl>
    <w:lvl w:ilvl="7" w:tplc="04090003" w:tentative="1">
      <w:start w:val="1"/>
      <w:numFmt w:val="bullet"/>
      <w:lvlText w:val=""/>
      <w:lvlJc w:val="left"/>
      <w:pPr>
        <w:ind w:left="3572" w:hanging="420"/>
      </w:pPr>
      <w:rPr>
        <w:rFonts w:ascii="Wingdings" w:hAnsi="Wingdings" w:hint="default"/>
      </w:rPr>
    </w:lvl>
    <w:lvl w:ilvl="8" w:tplc="04090005" w:tentative="1">
      <w:start w:val="1"/>
      <w:numFmt w:val="bullet"/>
      <w:lvlText w:val=""/>
      <w:lvlJc w:val="left"/>
      <w:pPr>
        <w:ind w:left="3992" w:hanging="420"/>
      </w:pPr>
      <w:rPr>
        <w:rFonts w:ascii="Wingdings" w:hAnsi="Wingdings" w:hint="default"/>
      </w:rPr>
    </w:lvl>
  </w:abstractNum>
  <w:abstractNum w:abstractNumId="18" w15:restartNumberingAfterBreak="0">
    <w:nsid w:val="5F52160C"/>
    <w:multiLevelType w:val="hybridMultilevel"/>
    <w:tmpl w:val="DACE99C2"/>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3B642C"/>
    <w:multiLevelType w:val="hybridMultilevel"/>
    <w:tmpl w:val="89A61D3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1"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6B03313C"/>
    <w:multiLevelType w:val="multilevel"/>
    <w:tmpl w:val="C21065B0"/>
    <w:numStyleLink w:val="3GPPListofBullets"/>
  </w:abstractNum>
  <w:abstractNum w:abstractNumId="23" w15:restartNumberingAfterBreak="0">
    <w:nsid w:val="76D109FB"/>
    <w:multiLevelType w:val="hybridMultilevel"/>
    <w:tmpl w:val="0DBAE9A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541E77"/>
    <w:multiLevelType w:val="hybridMultilevel"/>
    <w:tmpl w:val="FE64ECE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1"/>
  </w:num>
  <w:num w:numId="3">
    <w:abstractNumId w:val="12"/>
  </w:num>
  <w:num w:numId="4">
    <w:abstractNumId w:val="22"/>
  </w:num>
  <w:num w:numId="5">
    <w:abstractNumId w:val="9"/>
  </w:num>
  <w:num w:numId="6">
    <w:abstractNumId w:val="1"/>
  </w:num>
  <w:num w:numId="7">
    <w:abstractNumId w:val="6"/>
  </w:num>
  <w:num w:numId="8">
    <w:abstractNumId w:val="14"/>
  </w:num>
  <w:num w:numId="9">
    <w:abstractNumId w:val="15"/>
  </w:num>
  <w:num w:numId="10">
    <w:abstractNumId w:val="16"/>
  </w:num>
  <w:num w:numId="11">
    <w:abstractNumId w:val="7"/>
  </w:num>
  <w:num w:numId="12">
    <w:abstractNumId w:val="24"/>
  </w:num>
  <w:num w:numId="13">
    <w:abstractNumId w:val="10"/>
  </w:num>
  <w:num w:numId="14">
    <w:abstractNumId w:val="18"/>
  </w:num>
  <w:num w:numId="15">
    <w:abstractNumId w:val="17"/>
  </w:num>
  <w:num w:numId="16">
    <w:abstractNumId w:val="13"/>
  </w:num>
  <w:num w:numId="17">
    <w:abstractNumId w:val="3"/>
  </w:num>
  <w:num w:numId="18">
    <w:abstractNumId w:val="19"/>
  </w:num>
  <w:num w:numId="19">
    <w:abstractNumId w:val="2"/>
  </w:num>
  <w:num w:numId="20">
    <w:abstractNumId w:val="23"/>
  </w:num>
  <w:num w:numId="21">
    <w:abstractNumId w:val="10"/>
    <w:lvlOverride w:ilvl="0">
      <w:startOverride w:val="1"/>
    </w:lvlOverride>
  </w:num>
  <w:num w:numId="22">
    <w:abstractNumId w:val="21"/>
  </w:num>
  <w:num w:numId="23">
    <w:abstractNumId w:val="20"/>
  </w:num>
  <w:num w:numId="24">
    <w:abstractNumId w:val="5"/>
  </w:num>
  <w:num w:numId="25">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27"/>
    <w:rsid w:val="0000112E"/>
    <w:rsid w:val="00001311"/>
    <w:rsid w:val="00001507"/>
    <w:rsid w:val="000017E9"/>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2FE8"/>
    <w:rsid w:val="00003131"/>
    <w:rsid w:val="00003297"/>
    <w:rsid w:val="0000366B"/>
    <w:rsid w:val="00003731"/>
    <w:rsid w:val="00003772"/>
    <w:rsid w:val="000037FB"/>
    <w:rsid w:val="00003C17"/>
    <w:rsid w:val="00003CB0"/>
    <w:rsid w:val="00003D3D"/>
    <w:rsid w:val="00004004"/>
    <w:rsid w:val="0000407E"/>
    <w:rsid w:val="0000416D"/>
    <w:rsid w:val="000041A0"/>
    <w:rsid w:val="000045D4"/>
    <w:rsid w:val="0000480F"/>
    <w:rsid w:val="00004885"/>
    <w:rsid w:val="00004CD0"/>
    <w:rsid w:val="00004D8C"/>
    <w:rsid w:val="00004DCB"/>
    <w:rsid w:val="00004DD7"/>
    <w:rsid w:val="00004ED6"/>
    <w:rsid w:val="00005173"/>
    <w:rsid w:val="000051C1"/>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41C"/>
    <w:rsid w:val="00011703"/>
    <w:rsid w:val="00011897"/>
    <w:rsid w:val="00011B15"/>
    <w:rsid w:val="00011F10"/>
    <w:rsid w:val="00012057"/>
    <w:rsid w:val="000120C5"/>
    <w:rsid w:val="000121B7"/>
    <w:rsid w:val="000124D1"/>
    <w:rsid w:val="000127E3"/>
    <w:rsid w:val="00012D90"/>
    <w:rsid w:val="000130FE"/>
    <w:rsid w:val="0001321B"/>
    <w:rsid w:val="000132B8"/>
    <w:rsid w:val="0001376E"/>
    <w:rsid w:val="000137FF"/>
    <w:rsid w:val="00013956"/>
    <w:rsid w:val="00013B63"/>
    <w:rsid w:val="00013DA2"/>
    <w:rsid w:val="00013F39"/>
    <w:rsid w:val="00014010"/>
    <w:rsid w:val="000141F0"/>
    <w:rsid w:val="000146E5"/>
    <w:rsid w:val="000146F4"/>
    <w:rsid w:val="0001498F"/>
    <w:rsid w:val="00014A10"/>
    <w:rsid w:val="00014DB4"/>
    <w:rsid w:val="00015120"/>
    <w:rsid w:val="000154EC"/>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17AEC"/>
    <w:rsid w:val="00017DB7"/>
    <w:rsid w:val="00017E17"/>
    <w:rsid w:val="00020331"/>
    <w:rsid w:val="00020414"/>
    <w:rsid w:val="0002047D"/>
    <w:rsid w:val="000205C1"/>
    <w:rsid w:val="0002060C"/>
    <w:rsid w:val="000208B8"/>
    <w:rsid w:val="0002096C"/>
    <w:rsid w:val="00020C2B"/>
    <w:rsid w:val="00020D61"/>
    <w:rsid w:val="00020F0E"/>
    <w:rsid w:val="0002130A"/>
    <w:rsid w:val="00021526"/>
    <w:rsid w:val="0002165C"/>
    <w:rsid w:val="00021C67"/>
    <w:rsid w:val="00021C8C"/>
    <w:rsid w:val="00021D01"/>
    <w:rsid w:val="00021DEC"/>
    <w:rsid w:val="00021DF4"/>
    <w:rsid w:val="000222F7"/>
    <w:rsid w:val="000226B8"/>
    <w:rsid w:val="00022701"/>
    <w:rsid w:val="000227E8"/>
    <w:rsid w:val="000228C4"/>
    <w:rsid w:val="000231BE"/>
    <w:rsid w:val="00023706"/>
    <w:rsid w:val="00023C29"/>
    <w:rsid w:val="00023C8B"/>
    <w:rsid w:val="00023D03"/>
    <w:rsid w:val="00024004"/>
    <w:rsid w:val="0002411D"/>
    <w:rsid w:val="0002457A"/>
    <w:rsid w:val="000247D7"/>
    <w:rsid w:val="00024CB7"/>
    <w:rsid w:val="00024D0C"/>
    <w:rsid w:val="00024E37"/>
    <w:rsid w:val="00024E57"/>
    <w:rsid w:val="0002506A"/>
    <w:rsid w:val="00025073"/>
    <w:rsid w:val="00025281"/>
    <w:rsid w:val="00025303"/>
    <w:rsid w:val="000254DB"/>
    <w:rsid w:val="000255A1"/>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19E"/>
    <w:rsid w:val="00031242"/>
    <w:rsid w:val="000312C0"/>
    <w:rsid w:val="000316D9"/>
    <w:rsid w:val="00031A09"/>
    <w:rsid w:val="00031CE1"/>
    <w:rsid w:val="00031EA9"/>
    <w:rsid w:val="00031EDD"/>
    <w:rsid w:val="00031F55"/>
    <w:rsid w:val="000321DC"/>
    <w:rsid w:val="00032214"/>
    <w:rsid w:val="0003240C"/>
    <w:rsid w:val="0003243C"/>
    <w:rsid w:val="00032962"/>
    <w:rsid w:val="00032A64"/>
    <w:rsid w:val="00032CE9"/>
    <w:rsid w:val="00032DB6"/>
    <w:rsid w:val="00033000"/>
    <w:rsid w:val="000334D2"/>
    <w:rsid w:val="00033834"/>
    <w:rsid w:val="0003397D"/>
    <w:rsid w:val="00033A55"/>
    <w:rsid w:val="00033AE8"/>
    <w:rsid w:val="00033B86"/>
    <w:rsid w:val="00033C42"/>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C20"/>
    <w:rsid w:val="00040F7A"/>
    <w:rsid w:val="000412B7"/>
    <w:rsid w:val="0004135A"/>
    <w:rsid w:val="00041385"/>
    <w:rsid w:val="000413B8"/>
    <w:rsid w:val="0004142E"/>
    <w:rsid w:val="0004170E"/>
    <w:rsid w:val="000417B1"/>
    <w:rsid w:val="0004182E"/>
    <w:rsid w:val="000418C8"/>
    <w:rsid w:val="00041FBA"/>
    <w:rsid w:val="00042072"/>
    <w:rsid w:val="000421AE"/>
    <w:rsid w:val="000426B1"/>
    <w:rsid w:val="000427BE"/>
    <w:rsid w:val="0004288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F22"/>
    <w:rsid w:val="00046367"/>
    <w:rsid w:val="000466BC"/>
    <w:rsid w:val="00046743"/>
    <w:rsid w:val="00046841"/>
    <w:rsid w:val="000468C4"/>
    <w:rsid w:val="00046925"/>
    <w:rsid w:val="00046A93"/>
    <w:rsid w:val="00046CB8"/>
    <w:rsid w:val="00046CD6"/>
    <w:rsid w:val="00046CE4"/>
    <w:rsid w:val="00046F9A"/>
    <w:rsid w:val="0004713D"/>
    <w:rsid w:val="000472F3"/>
    <w:rsid w:val="0004743A"/>
    <w:rsid w:val="000474FE"/>
    <w:rsid w:val="0004759D"/>
    <w:rsid w:val="000475B5"/>
    <w:rsid w:val="000477BB"/>
    <w:rsid w:val="00047A82"/>
    <w:rsid w:val="00047E1E"/>
    <w:rsid w:val="000503AE"/>
    <w:rsid w:val="00050451"/>
    <w:rsid w:val="00050463"/>
    <w:rsid w:val="0005055B"/>
    <w:rsid w:val="000505E0"/>
    <w:rsid w:val="00050831"/>
    <w:rsid w:val="00050AE6"/>
    <w:rsid w:val="00050D33"/>
    <w:rsid w:val="00050DA3"/>
    <w:rsid w:val="00050E34"/>
    <w:rsid w:val="00051135"/>
    <w:rsid w:val="0005155C"/>
    <w:rsid w:val="00051586"/>
    <w:rsid w:val="00051811"/>
    <w:rsid w:val="00051A5A"/>
    <w:rsid w:val="00051C36"/>
    <w:rsid w:val="00051DE2"/>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95A"/>
    <w:rsid w:val="00054ACE"/>
    <w:rsid w:val="00054B85"/>
    <w:rsid w:val="00054C80"/>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849"/>
    <w:rsid w:val="00057A41"/>
    <w:rsid w:val="00057A57"/>
    <w:rsid w:val="00057A61"/>
    <w:rsid w:val="00057AD4"/>
    <w:rsid w:val="00057DD5"/>
    <w:rsid w:val="00057DF9"/>
    <w:rsid w:val="00057E3C"/>
    <w:rsid w:val="00057E4D"/>
    <w:rsid w:val="00057EA9"/>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D1F"/>
    <w:rsid w:val="00061E34"/>
    <w:rsid w:val="00061F60"/>
    <w:rsid w:val="00062014"/>
    <w:rsid w:val="0006214C"/>
    <w:rsid w:val="000621A9"/>
    <w:rsid w:val="0006224D"/>
    <w:rsid w:val="000624BA"/>
    <w:rsid w:val="00062620"/>
    <w:rsid w:val="0006263A"/>
    <w:rsid w:val="00062919"/>
    <w:rsid w:val="000629E3"/>
    <w:rsid w:val="00062AE3"/>
    <w:rsid w:val="00062D4A"/>
    <w:rsid w:val="00062EBA"/>
    <w:rsid w:val="00063044"/>
    <w:rsid w:val="000631D1"/>
    <w:rsid w:val="0006326D"/>
    <w:rsid w:val="00063485"/>
    <w:rsid w:val="0006385A"/>
    <w:rsid w:val="00063980"/>
    <w:rsid w:val="00063A48"/>
    <w:rsid w:val="00063BC6"/>
    <w:rsid w:val="00063F57"/>
    <w:rsid w:val="00063FE8"/>
    <w:rsid w:val="0006436D"/>
    <w:rsid w:val="00064451"/>
    <w:rsid w:val="00064612"/>
    <w:rsid w:val="0006480B"/>
    <w:rsid w:val="0006485F"/>
    <w:rsid w:val="000649C5"/>
    <w:rsid w:val="00064A2B"/>
    <w:rsid w:val="00064ABD"/>
    <w:rsid w:val="00064BFA"/>
    <w:rsid w:val="000650AC"/>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E0"/>
    <w:rsid w:val="0006777C"/>
    <w:rsid w:val="0006792E"/>
    <w:rsid w:val="000679B0"/>
    <w:rsid w:val="00067FE2"/>
    <w:rsid w:val="00070296"/>
    <w:rsid w:val="00070378"/>
    <w:rsid w:val="00070386"/>
    <w:rsid w:val="000706EC"/>
    <w:rsid w:val="0007084B"/>
    <w:rsid w:val="000708AA"/>
    <w:rsid w:val="00070936"/>
    <w:rsid w:val="00070F3D"/>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20E"/>
    <w:rsid w:val="00074322"/>
    <w:rsid w:val="00074375"/>
    <w:rsid w:val="000743A0"/>
    <w:rsid w:val="00074A84"/>
    <w:rsid w:val="00074BF5"/>
    <w:rsid w:val="00074C1F"/>
    <w:rsid w:val="00074E31"/>
    <w:rsid w:val="00074F25"/>
    <w:rsid w:val="000752CD"/>
    <w:rsid w:val="000753C8"/>
    <w:rsid w:val="00075680"/>
    <w:rsid w:val="0007590A"/>
    <w:rsid w:val="00075999"/>
    <w:rsid w:val="00075C07"/>
    <w:rsid w:val="00075C81"/>
    <w:rsid w:val="00075F9B"/>
    <w:rsid w:val="0007675C"/>
    <w:rsid w:val="000767F3"/>
    <w:rsid w:val="00076B07"/>
    <w:rsid w:val="00076B8A"/>
    <w:rsid w:val="00077208"/>
    <w:rsid w:val="00077579"/>
    <w:rsid w:val="00077CCC"/>
    <w:rsid w:val="00077D69"/>
    <w:rsid w:val="00077E0C"/>
    <w:rsid w:val="00077E52"/>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6F7"/>
    <w:rsid w:val="0008183E"/>
    <w:rsid w:val="00081CD9"/>
    <w:rsid w:val="00082152"/>
    <w:rsid w:val="000822F5"/>
    <w:rsid w:val="00082399"/>
    <w:rsid w:val="000823DC"/>
    <w:rsid w:val="00082421"/>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ACA"/>
    <w:rsid w:val="00085C4A"/>
    <w:rsid w:val="00085C75"/>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408E"/>
    <w:rsid w:val="0009415D"/>
    <w:rsid w:val="000941AD"/>
    <w:rsid w:val="0009437A"/>
    <w:rsid w:val="00094483"/>
    <w:rsid w:val="00094539"/>
    <w:rsid w:val="0009462C"/>
    <w:rsid w:val="000947B7"/>
    <w:rsid w:val="00095055"/>
    <w:rsid w:val="00095671"/>
    <w:rsid w:val="00095920"/>
    <w:rsid w:val="00095F53"/>
    <w:rsid w:val="0009612D"/>
    <w:rsid w:val="0009630E"/>
    <w:rsid w:val="00096427"/>
    <w:rsid w:val="0009653B"/>
    <w:rsid w:val="000966CE"/>
    <w:rsid w:val="0009680E"/>
    <w:rsid w:val="000968D8"/>
    <w:rsid w:val="00096FFC"/>
    <w:rsid w:val="0009709B"/>
    <w:rsid w:val="0009746F"/>
    <w:rsid w:val="00097882"/>
    <w:rsid w:val="000979F0"/>
    <w:rsid w:val="00097AE8"/>
    <w:rsid w:val="00097CD8"/>
    <w:rsid w:val="00097F7C"/>
    <w:rsid w:val="00097FD8"/>
    <w:rsid w:val="000A02DC"/>
    <w:rsid w:val="000A0745"/>
    <w:rsid w:val="000A0AD4"/>
    <w:rsid w:val="000A0CA1"/>
    <w:rsid w:val="000A0E99"/>
    <w:rsid w:val="000A0EC2"/>
    <w:rsid w:val="000A0F31"/>
    <w:rsid w:val="000A15F9"/>
    <w:rsid w:val="000A1AD3"/>
    <w:rsid w:val="000A1D49"/>
    <w:rsid w:val="000A2042"/>
    <w:rsid w:val="000A21BE"/>
    <w:rsid w:val="000A23B7"/>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6B0"/>
    <w:rsid w:val="000A49B0"/>
    <w:rsid w:val="000A49DE"/>
    <w:rsid w:val="000A4A2E"/>
    <w:rsid w:val="000A4B74"/>
    <w:rsid w:val="000A4F6B"/>
    <w:rsid w:val="000A5015"/>
    <w:rsid w:val="000A52B9"/>
    <w:rsid w:val="000A54BA"/>
    <w:rsid w:val="000A54DF"/>
    <w:rsid w:val="000A56F2"/>
    <w:rsid w:val="000A5788"/>
    <w:rsid w:val="000A5AE2"/>
    <w:rsid w:val="000A5F6A"/>
    <w:rsid w:val="000A614B"/>
    <w:rsid w:val="000A61CB"/>
    <w:rsid w:val="000A64B8"/>
    <w:rsid w:val="000A6680"/>
    <w:rsid w:val="000A6788"/>
    <w:rsid w:val="000A6AC6"/>
    <w:rsid w:val="000A6C17"/>
    <w:rsid w:val="000A6CFE"/>
    <w:rsid w:val="000A6F16"/>
    <w:rsid w:val="000A70BA"/>
    <w:rsid w:val="000A794E"/>
    <w:rsid w:val="000A7C88"/>
    <w:rsid w:val="000A7D24"/>
    <w:rsid w:val="000A7E17"/>
    <w:rsid w:val="000B028D"/>
    <w:rsid w:val="000B02C2"/>
    <w:rsid w:val="000B034A"/>
    <w:rsid w:val="000B0609"/>
    <w:rsid w:val="000B081C"/>
    <w:rsid w:val="000B081F"/>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4B9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BF"/>
    <w:rsid w:val="000B6BDF"/>
    <w:rsid w:val="000B6DE5"/>
    <w:rsid w:val="000B702D"/>
    <w:rsid w:val="000B70DB"/>
    <w:rsid w:val="000B71B6"/>
    <w:rsid w:val="000B7255"/>
    <w:rsid w:val="000B7361"/>
    <w:rsid w:val="000B7387"/>
    <w:rsid w:val="000B756F"/>
    <w:rsid w:val="000B7636"/>
    <w:rsid w:val="000B76BB"/>
    <w:rsid w:val="000B7D5E"/>
    <w:rsid w:val="000B7F40"/>
    <w:rsid w:val="000C0042"/>
    <w:rsid w:val="000C00A9"/>
    <w:rsid w:val="000C0198"/>
    <w:rsid w:val="000C077B"/>
    <w:rsid w:val="000C0A7E"/>
    <w:rsid w:val="000C108C"/>
    <w:rsid w:val="000C11CC"/>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663"/>
    <w:rsid w:val="000C673C"/>
    <w:rsid w:val="000C69F8"/>
    <w:rsid w:val="000C6A9E"/>
    <w:rsid w:val="000C6E50"/>
    <w:rsid w:val="000C71D9"/>
    <w:rsid w:val="000C723D"/>
    <w:rsid w:val="000C727B"/>
    <w:rsid w:val="000C7702"/>
    <w:rsid w:val="000C7BC1"/>
    <w:rsid w:val="000C7C3E"/>
    <w:rsid w:val="000C7C56"/>
    <w:rsid w:val="000D037E"/>
    <w:rsid w:val="000D07C0"/>
    <w:rsid w:val="000D086F"/>
    <w:rsid w:val="000D0A0F"/>
    <w:rsid w:val="000D0AB8"/>
    <w:rsid w:val="000D0BAC"/>
    <w:rsid w:val="000D0BCC"/>
    <w:rsid w:val="000D0F9A"/>
    <w:rsid w:val="000D115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91D"/>
    <w:rsid w:val="000D3A6C"/>
    <w:rsid w:val="000D3AD1"/>
    <w:rsid w:val="000D3DEE"/>
    <w:rsid w:val="000D3FBC"/>
    <w:rsid w:val="000D4324"/>
    <w:rsid w:val="000D446D"/>
    <w:rsid w:val="000D44D7"/>
    <w:rsid w:val="000D46EE"/>
    <w:rsid w:val="000D474D"/>
    <w:rsid w:val="000D47CA"/>
    <w:rsid w:val="000D4815"/>
    <w:rsid w:val="000D48AE"/>
    <w:rsid w:val="000D49EB"/>
    <w:rsid w:val="000D4ABD"/>
    <w:rsid w:val="000D4CA7"/>
    <w:rsid w:val="000D4DE6"/>
    <w:rsid w:val="000D4DFF"/>
    <w:rsid w:val="000D546A"/>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2F6"/>
    <w:rsid w:val="000E059C"/>
    <w:rsid w:val="000E06A2"/>
    <w:rsid w:val="000E0865"/>
    <w:rsid w:val="000E0981"/>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B9B"/>
    <w:rsid w:val="000F3FD6"/>
    <w:rsid w:val="000F3FFF"/>
    <w:rsid w:val="000F4269"/>
    <w:rsid w:val="000F42EA"/>
    <w:rsid w:val="000F45A9"/>
    <w:rsid w:val="000F46D0"/>
    <w:rsid w:val="000F4727"/>
    <w:rsid w:val="000F4ABC"/>
    <w:rsid w:val="000F4C88"/>
    <w:rsid w:val="000F4CAF"/>
    <w:rsid w:val="000F4EAE"/>
    <w:rsid w:val="000F4F44"/>
    <w:rsid w:val="000F52FF"/>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243"/>
    <w:rsid w:val="000F737B"/>
    <w:rsid w:val="000F738F"/>
    <w:rsid w:val="000F73A7"/>
    <w:rsid w:val="000F765E"/>
    <w:rsid w:val="000F77C9"/>
    <w:rsid w:val="00100064"/>
    <w:rsid w:val="00100097"/>
    <w:rsid w:val="001000E9"/>
    <w:rsid w:val="00100169"/>
    <w:rsid w:val="0010067A"/>
    <w:rsid w:val="00100762"/>
    <w:rsid w:val="00100C4D"/>
    <w:rsid w:val="00101240"/>
    <w:rsid w:val="00101489"/>
    <w:rsid w:val="00101513"/>
    <w:rsid w:val="00101A0E"/>
    <w:rsid w:val="00101ACB"/>
    <w:rsid w:val="00101ACE"/>
    <w:rsid w:val="00101B1F"/>
    <w:rsid w:val="00101FA1"/>
    <w:rsid w:val="00102147"/>
    <w:rsid w:val="0010214F"/>
    <w:rsid w:val="001021A2"/>
    <w:rsid w:val="00102202"/>
    <w:rsid w:val="0010221D"/>
    <w:rsid w:val="001023DE"/>
    <w:rsid w:val="00102AF0"/>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B22"/>
    <w:rsid w:val="00105CEE"/>
    <w:rsid w:val="001061B3"/>
    <w:rsid w:val="00106221"/>
    <w:rsid w:val="00106397"/>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81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50"/>
    <w:rsid w:val="001129D9"/>
    <w:rsid w:val="001129E7"/>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3F0"/>
    <w:rsid w:val="0011463A"/>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AB2"/>
    <w:rsid w:val="00115CDA"/>
    <w:rsid w:val="00115D19"/>
    <w:rsid w:val="00115D3B"/>
    <w:rsid w:val="0011676C"/>
    <w:rsid w:val="00116B7D"/>
    <w:rsid w:val="00117077"/>
    <w:rsid w:val="00117140"/>
    <w:rsid w:val="001171D9"/>
    <w:rsid w:val="001172C7"/>
    <w:rsid w:val="001173E9"/>
    <w:rsid w:val="00117703"/>
    <w:rsid w:val="00117957"/>
    <w:rsid w:val="001179E8"/>
    <w:rsid w:val="00117B90"/>
    <w:rsid w:val="00117C0D"/>
    <w:rsid w:val="001203DB"/>
    <w:rsid w:val="0012055F"/>
    <w:rsid w:val="0012079F"/>
    <w:rsid w:val="001207F3"/>
    <w:rsid w:val="0012084A"/>
    <w:rsid w:val="00121001"/>
    <w:rsid w:val="001212C7"/>
    <w:rsid w:val="001213E6"/>
    <w:rsid w:val="00121547"/>
    <w:rsid w:val="00121897"/>
    <w:rsid w:val="00121ABF"/>
    <w:rsid w:val="00121B88"/>
    <w:rsid w:val="00122114"/>
    <w:rsid w:val="00122176"/>
    <w:rsid w:val="00122185"/>
    <w:rsid w:val="001221F3"/>
    <w:rsid w:val="00122469"/>
    <w:rsid w:val="0012253E"/>
    <w:rsid w:val="00122581"/>
    <w:rsid w:val="00122842"/>
    <w:rsid w:val="0012285D"/>
    <w:rsid w:val="00122EB3"/>
    <w:rsid w:val="001231C3"/>
    <w:rsid w:val="00123281"/>
    <w:rsid w:val="00123358"/>
    <w:rsid w:val="0012345C"/>
    <w:rsid w:val="00123587"/>
    <w:rsid w:val="001235C4"/>
    <w:rsid w:val="0012370F"/>
    <w:rsid w:val="00123975"/>
    <w:rsid w:val="00123AE5"/>
    <w:rsid w:val="00123D9E"/>
    <w:rsid w:val="00123DED"/>
    <w:rsid w:val="00123F71"/>
    <w:rsid w:val="0012459D"/>
    <w:rsid w:val="0012467D"/>
    <w:rsid w:val="001246C0"/>
    <w:rsid w:val="001246EC"/>
    <w:rsid w:val="001247CC"/>
    <w:rsid w:val="001249D7"/>
    <w:rsid w:val="00124C72"/>
    <w:rsid w:val="00124E10"/>
    <w:rsid w:val="00124E1B"/>
    <w:rsid w:val="00124E62"/>
    <w:rsid w:val="00124E8F"/>
    <w:rsid w:val="00125078"/>
    <w:rsid w:val="001251FE"/>
    <w:rsid w:val="001252FE"/>
    <w:rsid w:val="0012543D"/>
    <w:rsid w:val="00125671"/>
    <w:rsid w:val="001257E6"/>
    <w:rsid w:val="001258B6"/>
    <w:rsid w:val="001259CE"/>
    <w:rsid w:val="00125ADE"/>
    <w:rsid w:val="00125DEA"/>
    <w:rsid w:val="00125E79"/>
    <w:rsid w:val="00125FAD"/>
    <w:rsid w:val="00126260"/>
    <w:rsid w:val="0012676D"/>
    <w:rsid w:val="00126947"/>
    <w:rsid w:val="00127201"/>
    <w:rsid w:val="001274AC"/>
    <w:rsid w:val="001275E6"/>
    <w:rsid w:val="00127DE2"/>
    <w:rsid w:val="00127F28"/>
    <w:rsid w:val="00127F2F"/>
    <w:rsid w:val="001301E5"/>
    <w:rsid w:val="001302A9"/>
    <w:rsid w:val="0013046C"/>
    <w:rsid w:val="00130714"/>
    <w:rsid w:val="00130782"/>
    <w:rsid w:val="001307F8"/>
    <w:rsid w:val="00130953"/>
    <w:rsid w:val="00130AA9"/>
    <w:rsid w:val="00130BA5"/>
    <w:rsid w:val="00130EDA"/>
    <w:rsid w:val="00130FF9"/>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4A"/>
    <w:rsid w:val="001341A6"/>
    <w:rsid w:val="0013451F"/>
    <w:rsid w:val="001345D5"/>
    <w:rsid w:val="00134672"/>
    <w:rsid w:val="001347E8"/>
    <w:rsid w:val="00134AD7"/>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31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627"/>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6F8"/>
    <w:rsid w:val="0014671D"/>
    <w:rsid w:val="0014688D"/>
    <w:rsid w:val="0014694E"/>
    <w:rsid w:val="00146A4F"/>
    <w:rsid w:val="00146BC8"/>
    <w:rsid w:val="00146D29"/>
    <w:rsid w:val="00146DA2"/>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311"/>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63"/>
    <w:rsid w:val="0015468D"/>
    <w:rsid w:val="00154A5E"/>
    <w:rsid w:val="00154B50"/>
    <w:rsid w:val="001550EA"/>
    <w:rsid w:val="001559D7"/>
    <w:rsid w:val="00155F7A"/>
    <w:rsid w:val="00156260"/>
    <w:rsid w:val="001564C8"/>
    <w:rsid w:val="0015657A"/>
    <w:rsid w:val="001565AE"/>
    <w:rsid w:val="0015674F"/>
    <w:rsid w:val="0015690F"/>
    <w:rsid w:val="00156C65"/>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513"/>
    <w:rsid w:val="001616E2"/>
    <w:rsid w:val="001618A3"/>
    <w:rsid w:val="00161A85"/>
    <w:rsid w:val="00161C50"/>
    <w:rsid w:val="00161F42"/>
    <w:rsid w:val="00162136"/>
    <w:rsid w:val="00162262"/>
    <w:rsid w:val="00162617"/>
    <w:rsid w:val="001628A8"/>
    <w:rsid w:val="00162BD5"/>
    <w:rsid w:val="00162C3B"/>
    <w:rsid w:val="00162CF1"/>
    <w:rsid w:val="00162EB1"/>
    <w:rsid w:val="00162F38"/>
    <w:rsid w:val="00162F82"/>
    <w:rsid w:val="001630E4"/>
    <w:rsid w:val="0016316F"/>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8E"/>
    <w:rsid w:val="00164EAD"/>
    <w:rsid w:val="00165137"/>
    <w:rsid w:val="001652FB"/>
    <w:rsid w:val="00165689"/>
    <w:rsid w:val="0016592E"/>
    <w:rsid w:val="00165A57"/>
    <w:rsid w:val="00165C3F"/>
    <w:rsid w:val="001660C2"/>
    <w:rsid w:val="0016634F"/>
    <w:rsid w:val="00166426"/>
    <w:rsid w:val="001664FF"/>
    <w:rsid w:val="001665A8"/>
    <w:rsid w:val="001667AF"/>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54"/>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97C"/>
    <w:rsid w:val="00175B5A"/>
    <w:rsid w:val="00175C0B"/>
    <w:rsid w:val="00175F89"/>
    <w:rsid w:val="00176098"/>
    <w:rsid w:val="001760EE"/>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49A"/>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B69"/>
    <w:rsid w:val="00183CC6"/>
    <w:rsid w:val="00183D8A"/>
    <w:rsid w:val="00183E8B"/>
    <w:rsid w:val="00183F11"/>
    <w:rsid w:val="00183F43"/>
    <w:rsid w:val="00183F6C"/>
    <w:rsid w:val="001840F5"/>
    <w:rsid w:val="0018468A"/>
    <w:rsid w:val="001849E4"/>
    <w:rsid w:val="00184DAB"/>
    <w:rsid w:val="00184F51"/>
    <w:rsid w:val="00185254"/>
    <w:rsid w:val="00185257"/>
    <w:rsid w:val="0018525C"/>
    <w:rsid w:val="001852FC"/>
    <w:rsid w:val="00185A87"/>
    <w:rsid w:val="00185BE1"/>
    <w:rsid w:val="00185C4E"/>
    <w:rsid w:val="00185E59"/>
    <w:rsid w:val="00185F10"/>
    <w:rsid w:val="001862BC"/>
    <w:rsid w:val="00186395"/>
    <w:rsid w:val="00186544"/>
    <w:rsid w:val="00186624"/>
    <w:rsid w:val="00186AD7"/>
    <w:rsid w:val="00186B4D"/>
    <w:rsid w:val="00186DCB"/>
    <w:rsid w:val="00186E49"/>
    <w:rsid w:val="00186E50"/>
    <w:rsid w:val="00186F58"/>
    <w:rsid w:val="0018767B"/>
    <w:rsid w:val="00187695"/>
    <w:rsid w:val="00187780"/>
    <w:rsid w:val="00187980"/>
    <w:rsid w:val="001900CE"/>
    <w:rsid w:val="00190307"/>
    <w:rsid w:val="001903C6"/>
    <w:rsid w:val="00190927"/>
    <w:rsid w:val="00190BB7"/>
    <w:rsid w:val="00190BD5"/>
    <w:rsid w:val="00190CC1"/>
    <w:rsid w:val="00191573"/>
    <w:rsid w:val="00191727"/>
    <w:rsid w:val="00191A2B"/>
    <w:rsid w:val="00191EBF"/>
    <w:rsid w:val="0019219A"/>
    <w:rsid w:val="001921AA"/>
    <w:rsid w:val="001923DB"/>
    <w:rsid w:val="0019259D"/>
    <w:rsid w:val="001925E5"/>
    <w:rsid w:val="001927B9"/>
    <w:rsid w:val="0019287C"/>
    <w:rsid w:val="00192D98"/>
    <w:rsid w:val="00192DB6"/>
    <w:rsid w:val="00192F16"/>
    <w:rsid w:val="00193242"/>
    <w:rsid w:val="0019328C"/>
    <w:rsid w:val="001935A9"/>
    <w:rsid w:val="001937C4"/>
    <w:rsid w:val="00193925"/>
    <w:rsid w:val="00193987"/>
    <w:rsid w:val="00193B24"/>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16B"/>
    <w:rsid w:val="001A0303"/>
    <w:rsid w:val="001A032E"/>
    <w:rsid w:val="001A0421"/>
    <w:rsid w:val="001A0595"/>
    <w:rsid w:val="001A067A"/>
    <w:rsid w:val="001A0891"/>
    <w:rsid w:val="001A09BB"/>
    <w:rsid w:val="001A09BF"/>
    <w:rsid w:val="001A0BD6"/>
    <w:rsid w:val="001A0BF3"/>
    <w:rsid w:val="001A1864"/>
    <w:rsid w:val="001A1892"/>
    <w:rsid w:val="001A18D3"/>
    <w:rsid w:val="001A1A85"/>
    <w:rsid w:val="001A1ABA"/>
    <w:rsid w:val="001A1EC8"/>
    <w:rsid w:val="001A1F28"/>
    <w:rsid w:val="001A2359"/>
    <w:rsid w:val="001A23D1"/>
    <w:rsid w:val="001A24A2"/>
    <w:rsid w:val="001A258A"/>
    <w:rsid w:val="001A25D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E16"/>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6EA"/>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A0"/>
    <w:rsid w:val="001C27E0"/>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281"/>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327"/>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6CE"/>
    <w:rsid w:val="001D6933"/>
    <w:rsid w:val="001D6A53"/>
    <w:rsid w:val="001D6E61"/>
    <w:rsid w:val="001D6F30"/>
    <w:rsid w:val="001D6F89"/>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720"/>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3D88"/>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8F2"/>
    <w:rsid w:val="001E6B8F"/>
    <w:rsid w:val="001E6C1B"/>
    <w:rsid w:val="001E6D23"/>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483"/>
    <w:rsid w:val="001F4513"/>
    <w:rsid w:val="001F4570"/>
    <w:rsid w:val="001F45E8"/>
    <w:rsid w:val="001F4AE1"/>
    <w:rsid w:val="001F4E57"/>
    <w:rsid w:val="001F506F"/>
    <w:rsid w:val="001F50EC"/>
    <w:rsid w:val="001F5276"/>
    <w:rsid w:val="001F53A2"/>
    <w:rsid w:val="001F542D"/>
    <w:rsid w:val="001F54CA"/>
    <w:rsid w:val="001F5ABB"/>
    <w:rsid w:val="001F5AF6"/>
    <w:rsid w:val="001F5C3F"/>
    <w:rsid w:val="001F5C95"/>
    <w:rsid w:val="001F5C9E"/>
    <w:rsid w:val="001F5CCB"/>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6FE"/>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56E"/>
    <w:rsid w:val="002035B9"/>
    <w:rsid w:val="00203789"/>
    <w:rsid w:val="00203A6E"/>
    <w:rsid w:val="00203EC8"/>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355"/>
    <w:rsid w:val="002075EC"/>
    <w:rsid w:val="0020760D"/>
    <w:rsid w:val="00207613"/>
    <w:rsid w:val="002076EE"/>
    <w:rsid w:val="00207723"/>
    <w:rsid w:val="0020782F"/>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5AF"/>
    <w:rsid w:val="0022180C"/>
    <w:rsid w:val="002218BB"/>
    <w:rsid w:val="00221942"/>
    <w:rsid w:val="00221FEF"/>
    <w:rsid w:val="002221B4"/>
    <w:rsid w:val="002222A4"/>
    <w:rsid w:val="00222AA3"/>
    <w:rsid w:val="00222E17"/>
    <w:rsid w:val="00222EA3"/>
    <w:rsid w:val="00222FFF"/>
    <w:rsid w:val="00223326"/>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306"/>
    <w:rsid w:val="00232486"/>
    <w:rsid w:val="00232C8F"/>
    <w:rsid w:val="00232C9B"/>
    <w:rsid w:val="00232E9D"/>
    <w:rsid w:val="00232FF5"/>
    <w:rsid w:val="00233011"/>
    <w:rsid w:val="00233301"/>
    <w:rsid w:val="0023361E"/>
    <w:rsid w:val="00233B04"/>
    <w:rsid w:val="00233B71"/>
    <w:rsid w:val="00233BAD"/>
    <w:rsid w:val="00233EAE"/>
    <w:rsid w:val="00233EBA"/>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70A"/>
    <w:rsid w:val="00236713"/>
    <w:rsid w:val="002368CC"/>
    <w:rsid w:val="00236B66"/>
    <w:rsid w:val="00236D0C"/>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E0D"/>
    <w:rsid w:val="00241F38"/>
    <w:rsid w:val="00241FAA"/>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A43"/>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6E0"/>
    <w:rsid w:val="002507EA"/>
    <w:rsid w:val="00250A3E"/>
    <w:rsid w:val="00250D8E"/>
    <w:rsid w:val="00250D9C"/>
    <w:rsid w:val="00251117"/>
    <w:rsid w:val="002512A9"/>
    <w:rsid w:val="0025138A"/>
    <w:rsid w:val="002513A1"/>
    <w:rsid w:val="002513D2"/>
    <w:rsid w:val="0025148A"/>
    <w:rsid w:val="002514DB"/>
    <w:rsid w:val="0025169E"/>
    <w:rsid w:val="00251726"/>
    <w:rsid w:val="00251744"/>
    <w:rsid w:val="00251929"/>
    <w:rsid w:val="00251B47"/>
    <w:rsid w:val="00251E46"/>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111"/>
    <w:rsid w:val="0025411C"/>
    <w:rsid w:val="00254271"/>
    <w:rsid w:val="00254274"/>
    <w:rsid w:val="0025429D"/>
    <w:rsid w:val="00254374"/>
    <w:rsid w:val="00254509"/>
    <w:rsid w:val="0025450B"/>
    <w:rsid w:val="00254794"/>
    <w:rsid w:val="00254AB2"/>
    <w:rsid w:val="00254CBD"/>
    <w:rsid w:val="0025563D"/>
    <w:rsid w:val="002556FA"/>
    <w:rsid w:val="002559D0"/>
    <w:rsid w:val="00255A43"/>
    <w:rsid w:val="00255AFE"/>
    <w:rsid w:val="00255BED"/>
    <w:rsid w:val="00255C71"/>
    <w:rsid w:val="00255D02"/>
    <w:rsid w:val="002563C8"/>
    <w:rsid w:val="0025671A"/>
    <w:rsid w:val="002568B9"/>
    <w:rsid w:val="00256972"/>
    <w:rsid w:val="00256A70"/>
    <w:rsid w:val="00256F02"/>
    <w:rsid w:val="002571C8"/>
    <w:rsid w:val="002571F0"/>
    <w:rsid w:val="002572F1"/>
    <w:rsid w:val="00257381"/>
    <w:rsid w:val="002578CD"/>
    <w:rsid w:val="00257A62"/>
    <w:rsid w:val="00260156"/>
    <w:rsid w:val="002601AF"/>
    <w:rsid w:val="00260254"/>
    <w:rsid w:val="002603E3"/>
    <w:rsid w:val="00260455"/>
    <w:rsid w:val="0026060B"/>
    <w:rsid w:val="00260627"/>
    <w:rsid w:val="0026075E"/>
    <w:rsid w:val="002609EE"/>
    <w:rsid w:val="00260FAD"/>
    <w:rsid w:val="002610A7"/>
    <w:rsid w:val="00261125"/>
    <w:rsid w:val="00261145"/>
    <w:rsid w:val="00261208"/>
    <w:rsid w:val="002612A1"/>
    <w:rsid w:val="00261300"/>
    <w:rsid w:val="002613E8"/>
    <w:rsid w:val="00261781"/>
    <w:rsid w:val="00261D05"/>
    <w:rsid w:val="0026221D"/>
    <w:rsid w:val="002623AC"/>
    <w:rsid w:val="002625EC"/>
    <w:rsid w:val="00262979"/>
    <w:rsid w:val="0026298E"/>
    <w:rsid w:val="00262C45"/>
    <w:rsid w:val="00262CEB"/>
    <w:rsid w:val="00262D97"/>
    <w:rsid w:val="00262E69"/>
    <w:rsid w:val="00262E7F"/>
    <w:rsid w:val="00263038"/>
    <w:rsid w:val="00263041"/>
    <w:rsid w:val="00263057"/>
    <w:rsid w:val="0026353D"/>
    <w:rsid w:val="0026379D"/>
    <w:rsid w:val="002639A9"/>
    <w:rsid w:val="00263ABC"/>
    <w:rsid w:val="00263B02"/>
    <w:rsid w:val="00263B60"/>
    <w:rsid w:val="00263DD9"/>
    <w:rsid w:val="002640AD"/>
    <w:rsid w:val="002640FD"/>
    <w:rsid w:val="0026436A"/>
    <w:rsid w:val="002643C7"/>
    <w:rsid w:val="0026455A"/>
    <w:rsid w:val="0026468A"/>
    <w:rsid w:val="00264C28"/>
    <w:rsid w:val="00264D70"/>
    <w:rsid w:val="0026509A"/>
    <w:rsid w:val="002651FC"/>
    <w:rsid w:val="002654E8"/>
    <w:rsid w:val="002655F1"/>
    <w:rsid w:val="00265701"/>
    <w:rsid w:val="00265E3B"/>
    <w:rsid w:val="00265E9A"/>
    <w:rsid w:val="00266210"/>
    <w:rsid w:val="002664FA"/>
    <w:rsid w:val="00266B51"/>
    <w:rsid w:val="00266F5D"/>
    <w:rsid w:val="0026716C"/>
    <w:rsid w:val="0026748C"/>
    <w:rsid w:val="002676F7"/>
    <w:rsid w:val="00267799"/>
    <w:rsid w:val="002678DB"/>
    <w:rsid w:val="002678FE"/>
    <w:rsid w:val="00267FCD"/>
    <w:rsid w:val="0027015B"/>
    <w:rsid w:val="00270202"/>
    <w:rsid w:val="002703AF"/>
    <w:rsid w:val="002703DE"/>
    <w:rsid w:val="0027065A"/>
    <w:rsid w:val="00270956"/>
    <w:rsid w:val="00270C63"/>
    <w:rsid w:val="00270C98"/>
    <w:rsid w:val="00270E57"/>
    <w:rsid w:val="00270EF3"/>
    <w:rsid w:val="00270FAA"/>
    <w:rsid w:val="00271308"/>
    <w:rsid w:val="0027153D"/>
    <w:rsid w:val="00271738"/>
    <w:rsid w:val="00271833"/>
    <w:rsid w:val="0027193C"/>
    <w:rsid w:val="00271954"/>
    <w:rsid w:val="00271A9B"/>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3E2"/>
    <w:rsid w:val="002817DC"/>
    <w:rsid w:val="002818A0"/>
    <w:rsid w:val="00281A95"/>
    <w:rsid w:val="00281B7E"/>
    <w:rsid w:val="00281DD0"/>
    <w:rsid w:val="0028203A"/>
    <w:rsid w:val="002825CE"/>
    <w:rsid w:val="002826D0"/>
    <w:rsid w:val="00282878"/>
    <w:rsid w:val="002829E8"/>
    <w:rsid w:val="00282C5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81"/>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1C6"/>
    <w:rsid w:val="00287376"/>
    <w:rsid w:val="00287438"/>
    <w:rsid w:val="0028776F"/>
    <w:rsid w:val="002877DE"/>
    <w:rsid w:val="00287AC8"/>
    <w:rsid w:val="00287BB8"/>
    <w:rsid w:val="00287C28"/>
    <w:rsid w:val="00287C41"/>
    <w:rsid w:val="00290254"/>
    <w:rsid w:val="00290296"/>
    <w:rsid w:val="00290452"/>
    <w:rsid w:val="00290459"/>
    <w:rsid w:val="002906A4"/>
    <w:rsid w:val="00290A44"/>
    <w:rsid w:val="00290FC4"/>
    <w:rsid w:val="00291403"/>
    <w:rsid w:val="0029178F"/>
    <w:rsid w:val="00291A27"/>
    <w:rsid w:val="00291B01"/>
    <w:rsid w:val="00291C33"/>
    <w:rsid w:val="00292235"/>
    <w:rsid w:val="0029266A"/>
    <w:rsid w:val="00292E10"/>
    <w:rsid w:val="00292E58"/>
    <w:rsid w:val="00292ED6"/>
    <w:rsid w:val="002934E5"/>
    <w:rsid w:val="00293504"/>
    <w:rsid w:val="00294165"/>
    <w:rsid w:val="0029428B"/>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663"/>
    <w:rsid w:val="002A272B"/>
    <w:rsid w:val="002A2837"/>
    <w:rsid w:val="002A28CD"/>
    <w:rsid w:val="002A2E5C"/>
    <w:rsid w:val="002A2F2C"/>
    <w:rsid w:val="002A2FE5"/>
    <w:rsid w:val="002A317E"/>
    <w:rsid w:val="002A31FF"/>
    <w:rsid w:val="002A356B"/>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82D"/>
    <w:rsid w:val="002A4918"/>
    <w:rsid w:val="002A4B6B"/>
    <w:rsid w:val="002A4CEE"/>
    <w:rsid w:val="002A4E20"/>
    <w:rsid w:val="002A523D"/>
    <w:rsid w:val="002A5488"/>
    <w:rsid w:val="002A54CA"/>
    <w:rsid w:val="002A5A18"/>
    <w:rsid w:val="002A5ACD"/>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72"/>
    <w:rsid w:val="002A7CF6"/>
    <w:rsid w:val="002B033D"/>
    <w:rsid w:val="002B07BF"/>
    <w:rsid w:val="002B0805"/>
    <w:rsid w:val="002B0C36"/>
    <w:rsid w:val="002B0C99"/>
    <w:rsid w:val="002B0D68"/>
    <w:rsid w:val="002B0EDA"/>
    <w:rsid w:val="002B10F9"/>
    <w:rsid w:val="002B14A0"/>
    <w:rsid w:val="002B1810"/>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4E36"/>
    <w:rsid w:val="002B5051"/>
    <w:rsid w:val="002B547F"/>
    <w:rsid w:val="002B58A2"/>
    <w:rsid w:val="002B5976"/>
    <w:rsid w:val="002B5A76"/>
    <w:rsid w:val="002B5CE3"/>
    <w:rsid w:val="002B5E44"/>
    <w:rsid w:val="002B5ED1"/>
    <w:rsid w:val="002B6267"/>
    <w:rsid w:val="002B6397"/>
    <w:rsid w:val="002B63DC"/>
    <w:rsid w:val="002B64FE"/>
    <w:rsid w:val="002B651D"/>
    <w:rsid w:val="002B67E5"/>
    <w:rsid w:val="002B6886"/>
    <w:rsid w:val="002B6890"/>
    <w:rsid w:val="002B6949"/>
    <w:rsid w:val="002B694E"/>
    <w:rsid w:val="002B6E52"/>
    <w:rsid w:val="002B6EC5"/>
    <w:rsid w:val="002B6FA0"/>
    <w:rsid w:val="002B712C"/>
    <w:rsid w:val="002B74EC"/>
    <w:rsid w:val="002B755E"/>
    <w:rsid w:val="002B783A"/>
    <w:rsid w:val="002B783E"/>
    <w:rsid w:val="002B7CD6"/>
    <w:rsid w:val="002C0112"/>
    <w:rsid w:val="002C023F"/>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B3E"/>
    <w:rsid w:val="002C4DA1"/>
    <w:rsid w:val="002C4FFD"/>
    <w:rsid w:val="002C5514"/>
    <w:rsid w:val="002C5533"/>
    <w:rsid w:val="002C55A7"/>
    <w:rsid w:val="002C5620"/>
    <w:rsid w:val="002C5781"/>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88"/>
    <w:rsid w:val="002D0657"/>
    <w:rsid w:val="002D09B3"/>
    <w:rsid w:val="002D0D83"/>
    <w:rsid w:val="002D1371"/>
    <w:rsid w:val="002D13B7"/>
    <w:rsid w:val="002D1458"/>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A6D"/>
    <w:rsid w:val="002D4B11"/>
    <w:rsid w:val="002D4BEE"/>
    <w:rsid w:val="002D4C12"/>
    <w:rsid w:val="002D4E37"/>
    <w:rsid w:val="002D4E62"/>
    <w:rsid w:val="002D52E0"/>
    <w:rsid w:val="002D52EE"/>
    <w:rsid w:val="002D5560"/>
    <w:rsid w:val="002D57D5"/>
    <w:rsid w:val="002D59E5"/>
    <w:rsid w:val="002D59FB"/>
    <w:rsid w:val="002D5A0C"/>
    <w:rsid w:val="002D5DEA"/>
    <w:rsid w:val="002D5E2D"/>
    <w:rsid w:val="002D6127"/>
    <w:rsid w:val="002D62D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00A"/>
    <w:rsid w:val="002E018E"/>
    <w:rsid w:val="002E02A2"/>
    <w:rsid w:val="002E04F0"/>
    <w:rsid w:val="002E079B"/>
    <w:rsid w:val="002E0A94"/>
    <w:rsid w:val="002E0BCB"/>
    <w:rsid w:val="002E0C63"/>
    <w:rsid w:val="002E0E4F"/>
    <w:rsid w:val="002E0E94"/>
    <w:rsid w:val="002E16BC"/>
    <w:rsid w:val="002E188E"/>
    <w:rsid w:val="002E1941"/>
    <w:rsid w:val="002E196F"/>
    <w:rsid w:val="002E1B94"/>
    <w:rsid w:val="002E1D99"/>
    <w:rsid w:val="002E21D5"/>
    <w:rsid w:val="002E251B"/>
    <w:rsid w:val="002E2802"/>
    <w:rsid w:val="002E281F"/>
    <w:rsid w:val="002E291E"/>
    <w:rsid w:val="002E2923"/>
    <w:rsid w:val="002E2959"/>
    <w:rsid w:val="002E2A49"/>
    <w:rsid w:val="002E2A76"/>
    <w:rsid w:val="002E2A7A"/>
    <w:rsid w:val="002E2BBB"/>
    <w:rsid w:val="002E3064"/>
    <w:rsid w:val="002E306D"/>
    <w:rsid w:val="002E3419"/>
    <w:rsid w:val="002E34BF"/>
    <w:rsid w:val="002E3624"/>
    <w:rsid w:val="002E3653"/>
    <w:rsid w:val="002E36AE"/>
    <w:rsid w:val="002E38B7"/>
    <w:rsid w:val="002E3BCB"/>
    <w:rsid w:val="002E3BD9"/>
    <w:rsid w:val="002E43DA"/>
    <w:rsid w:val="002E45DF"/>
    <w:rsid w:val="002E47CA"/>
    <w:rsid w:val="002E48F2"/>
    <w:rsid w:val="002E48F6"/>
    <w:rsid w:val="002E496F"/>
    <w:rsid w:val="002E4D03"/>
    <w:rsid w:val="002E4D0B"/>
    <w:rsid w:val="002E4DDF"/>
    <w:rsid w:val="002E5058"/>
    <w:rsid w:val="002E56DE"/>
    <w:rsid w:val="002E58E1"/>
    <w:rsid w:val="002E58FE"/>
    <w:rsid w:val="002E5BDD"/>
    <w:rsid w:val="002E5C56"/>
    <w:rsid w:val="002E679D"/>
    <w:rsid w:val="002E6C98"/>
    <w:rsid w:val="002E6CE4"/>
    <w:rsid w:val="002E6D1F"/>
    <w:rsid w:val="002E6E91"/>
    <w:rsid w:val="002E6EFC"/>
    <w:rsid w:val="002E7321"/>
    <w:rsid w:val="002E7797"/>
    <w:rsid w:val="002E77C9"/>
    <w:rsid w:val="002E7894"/>
    <w:rsid w:val="002E7BB2"/>
    <w:rsid w:val="002E7C5F"/>
    <w:rsid w:val="002F003F"/>
    <w:rsid w:val="002F0045"/>
    <w:rsid w:val="002F00F0"/>
    <w:rsid w:val="002F025B"/>
    <w:rsid w:val="002F0292"/>
    <w:rsid w:val="002F0684"/>
    <w:rsid w:val="002F0ADB"/>
    <w:rsid w:val="002F0C84"/>
    <w:rsid w:val="002F1123"/>
    <w:rsid w:val="002F11EF"/>
    <w:rsid w:val="002F13E1"/>
    <w:rsid w:val="002F1542"/>
    <w:rsid w:val="002F16D4"/>
    <w:rsid w:val="002F17A3"/>
    <w:rsid w:val="002F2508"/>
    <w:rsid w:val="002F2639"/>
    <w:rsid w:val="002F27A9"/>
    <w:rsid w:val="002F29D2"/>
    <w:rsid w:val="002F2AE0"/>
    <w:rsid w:val="002F2B3F"/>
    <w:rsid w:val="002F2B41"/>
    <w:rsid w:val="002F2B68"/>
    <w:rsid w:val="002F300D"/>
    <w:rsid w:val="002F3954"/>
    <w:rsid w:val="002F3BB6"/>
    <w:rsid w:val="002F3CC3"/>
    <w:rsid w:val="002F3E59"/>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A71"/>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3F8"/>
    <w:rsid w:val="003064B4"/>
    <w:rsid w:val="003065FB"/>
    <w:rsid w:val="003068F4"/>
    <w:rsid w:val="00306C20"/>
    <w:rsid w:val="00306F80"/>
    <w:rsid w:val="0030754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BD2"/>
    <w:rsid w:val="00311DE2"/>
    <w:rsid w:val="003121B8"/>
    <w:rsid w:val="0031226C"/>
    <w:rsid w:val="0031237E"/>
    <w:rsid w:val="00312B72"/>
    <w:rsid w:val="00312DF8"/>
    <w:rsid w:val="003137A0"/>
    <w:rsid w:val="003137ED"/>
    <w:rsid w:val="00313839"/>
    <w:rsid w:val="00313AFB"/>
    <w:rsid w:val="00313BF8"/>
    <w:rsid w:val="00313C4F"/>
    <w:rsid w:val="00313EE1"/>
    <w:rsid w:val="003141C2"/>
    <w:rsid w:val="00314629"/>
    <w:rsid w:val="00314851"/>
    <w:rsid w:val="00314B03"/>
    <w:rsid w:val="00314B31"/>
    <w:rsid w:val="00314EB9"/>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2F0"/>
    <w:rsid w:val="0032080F"/>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3AC"/>
    <w:rsid w:val="003234EF"/>
    <w:rsid w:val="003235DC"/>
    <w:rsid w:val="00323EA6"/>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C37"/>
    <w:rsid w:val="00335250"/>
    <w:rsid w:val="00335570"/>
    <w:rsid w:val="00335664"/>
    <w:rsid w:val="003356B8"/>
    <w:rsid w:val="0033592C"/>
    <w:rsid w:val="00335968"/>
    <w:rsid w:val="003359AA"/>
    <w:rsid w:val="00335B78"/>
    <w:rsid w:val="00335D66"/>
    <w:rsid w:val="00335DF1"/>
    <w:rsid w:val="00335E2A"/>
    <w:rsid w:val="00336225"/>
    <w:rsid w:val="0033626B"/>
    <w:rsid w:val="00336780"/>
    <w:rsid w:val="003367C5"/>
    <w:rsid w:val="003370D3"/>
    <w:rsid w:val="003370FC"/>
    <w:rsid w:val="00337484"/>
    <w:rsid w:val="0033748C"/>
    <w:rsid w:val="003376CF"/>
    <w:rsid w:val="00337B0D"/>
    <w:rsid w:val="00337C71"/>
    <w:rsid w:val="00337C82"/>
    <w:rsid w:val="00337FE2"/>
    <w:rsid w:val="00340450"/>
    <w:rsid w:val="00340478"/>
    <w:rsid w:val="003405C1"/>
    <w:rsid w:val="00340A6D"/>
    <w:rsid w:val="00340D0E"/>
    <w:rsid w:val="00340D9C"/>
    <w:rsid w:val="00340E16"/>
    <w:rsid w:val="00340E58"/>
    <w:rsid w:val="00340EF1"/>
    <w:rsid w:val="00341087"/>
    <w:rsid w:val="003411D5"/>
    <w:rsid w:val="003412CF"/>
    <w:rsid w:val="0034132D"/>
    <w:rsid w:val="00341412"/>
    <w:rsid w:val="003414FD"/>
    <w:rsid w:val="00341CDF"/>
    <w:rsid w:val="00341CE8"/>
    <w:rsid w:val="00342175"/>
    <w:rsid w:val="003423D9"/>
    <w:rsid w:val="0034243C"/>
    <w:rsid w:val="0034246D"/>
    <w:rsid w:val="003426DE"/>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C0D"/>
    <w:rsid w:val="00344D2D"/>
    <w:rsid w:val="00344E6D"/>
    <w:rsid w:val="00344F75"/>
    <w:rsid w:val="0034511B"/>
    <w:rsid w:val="00345182"/>
    <w:rsid w:val="00345B97"/>
    <w:rsid w:val="0034668E"/>
    <w:rsid w:val="003469E7"/>
    <w:rsid w:val="00346B4B"/>
    <w:rsid w:val="00346D3D"/>
    <w:rsid w:val="00346D53"/>
    <w:rsid w:val="00346FCB"/>
    <w:rsid w:val="003471DC"/>
    <w:rsid w:val="00347265"/>
    <w:rsid w:val="0034745C"/>
    <w:rsid w:val="003474A5"/>
    <w:rsid w:val="003476A6"/>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0FF"/>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A8"/>
    <w:rsid w:val="003574DC"/>
    <w:rsid w:val="00357578"/>
    <w:rsid w:val="00357659"/>
    <w:rsid w:val="00357668"/>
    <w:rsid w:val="00357712"/>
    <w:rsid w:val="00357841"/>
    <w:rsid w:val="00357A36"/>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731"/>
    <w:rsid w:val="003639CA"/>
    <w:rsid w:val="00363EA9"/>
    <w:rsid w:val="00363F7A"/>
    <w:rsid w:val="0036408C"/>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A09"/>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8BE"/>
    <w:rsid w:val="00370A2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A40"/>
    <w:rsid w:val="00373B2A"/>
    <w:rsid w:val="00373E10"/>
    <w:rsid w:val="00373F2C"/>
    <w:rsid w:val="0037406C"/>
    <w:rsid w:val="003741D2"/>
    <w:rsid w:val="00374208"/>
    <w:rsid w:val="003744CB"/>
    <w:rsid w:val="00374804"/>
    <w:rsid w:val="0037495B"/>
    <w:rsid w:val="00374C6F"/>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4E4"/>
    <w:rsid w:val="00381685"/>
    <w:rsid w:val="003817A9"/>
    <w:rsid w:val="00381894"/>
    <w:rsid w:val="003818CD"/>
    <w:rsid w:val="00381C65"/>
    <w:rsid w:val="003820B8"/>
    <w:rsid w:val="003821E7"/>
    <w:rsid w:val="00382303"/>
    <w:rsid w:val="003827F2"/>
    <w:rsid w:val="00382903"/>
    <w:rsid w:val="00382BF8"/>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7EC"/>
    <w:rsid w:val="00392DB8"/>
    <w:rsid w:val="00392F4E"/>
    <w:rsid w:val="00393058"/>
    <w:rsid w:val="0039319D"/>
    <w:rsid w:val="003933E7"/>
    <w:rsid w:val="0039343F"/>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4"/>
    <w:rsid w:val="003956FE"/>
    <w:rsid w:val="0039591D"/>
    <w:rsid w:val="0039598F"/>
    <w:rsid w:val="00395E08"/>
    <w:rsid w:val="003960D5"/>
    <w:rsid w:val="0039610F"/>
    <w:rsid w:val="00396577"/>
    <w:rsid w:val="0039665F"/>
    <w:rsid w:val="00396FFE"/>
    <w:rsid w:val="003971DE"/>
    <w:rsid w:val="00397449"/>
    <w:rsid w:val="00397682"/>
    <w:rsid w:val="003977A3"/>
    <w:rsid w:val="003978B8"/>
    <w:rsid w:val="00397A51"/>
    <w:rsid w:val="00397B96"/>
    <w:rsid w:val="00397C89"/>
    <w:rsid w:val="00397E82"/>
    <w:rsid w:val="00397F16"/>
    <w:rsid w:val="003A0091"/>
    <w:rsid w:val="003A0311"/>
    <w:rsid w:val="003A0322"/>
    <w:rsid w:val="003A0736"/>
    <w:rsid w:val="003A07F5"/>
    <w:rsid w:val="003A0841"/>
    <w:rsid w:val="003A0C12"/>
    <w:rsid w:val="003A0E84"/>
    <w:rsid w:val="003A0FD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595"/>
    <w:rsid w:val="003A36B9"/>
    <w:rsid w:val="003A371E"/>
    <w:rsid w:val="003A3825"/>
    <w:rsid w:val="003A3868"/>
    <w:rsid w:val="003A3CB8"/>
    <w:rsid w:val="003A42BB"/>
    <w:rsid w:val="003A4562"/>
    <w:rsid w:val="003A45D7"/>
    <w:rsid w:val="003A45FB"/>
    <w:rsid w:val="003A48FC"/>
    <w:rsid w:val="003A49F0"/>
    <w:rsid w:val="003A4C4A"/>
    <w:rsid w:val="003A4E82"/>
    <w:rsid w:val="003A4F39"/>
    <w:rsid w:val="003A5386"/>
    <w:rsid w:val="003A5709"/>
    <w:rsid w:val="003A573B"/>
    <w:rsid w:val="003A590E"/>
    <w:rsid w:val="003A5A8C"/>
    <w:rsid w:val="003A5AA9"/>
    <w:rsid w:val="003A5CD5"/>
    <w:rsid w:val="003A5E1D"/>
    <w:rsid w:val="003A5E54"/>
    <w:rsid w:val="003A6330"/>
    <w:rsid w:val="003A672D"/>
    <w:rsid w:val="003A67EA"/>
    <w:rsid w:val="003A6B5D"/>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B0"/>
    <w:rsid w:val="003B19CB"/>
    <w:rsid w:val="003B1B10"/>
    <w:rsid w:val="003B1BA8"/>
    <w:rsid w:val="003B1CC2"/>
    <w:rsid w:val="003B1E1E"/>
    <w:rsid w:val="003B214D"/>
    <w:rsid w:val="003B21B1"/>
    <w:rsid w:val="003B2483"/>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378"/>
    <w:rsid w:val="003B7404"/>
    <w:rsid w:val="003B7455"/>
    <w:rsid w:val="003B7619"/>
    <w:rsid w:val="003B765B"/>
    <w:rsid w:val="003B76FE"/>
    <w:rsid w:val="003B7FE6"/>
    <w:rsid w:val="003C002E"/>
    <w:rsid w:val="003C006C"/>
    <w:rsid w:val="003C009A"/>
    <w:rsid w:val="003C014A"/>
    <w:rsid w:val="003C0324"/>
    <w:rsid w:val="003C041E"/>
    <w:rsid w:val="003C0759"/>
    <w:rsid w:val="003C07D7"/>
    <w:rsid w:val="003C0985"/>
    <w:rsid w:val="003C0D37"/>
    <w:rsid w:val="003C0F27"/>
    <w:rsid w:val="003C182F"/>
    <w:rsid w:val="003C1B5D"/>
    <w:rsid w:val="003C1DCF"/>
    <w:rsid w:val="003C1E66"/>
    <w:rsid w:val="003C1EC9"/>
    <w:rsid w:val="003C2160"/>
    <w:rsid w:val="003C265E"/>
    <w:rsid w:val="003C2C9D"/>
    <w:rsid w:val="003C2CF1"/>
    <w:rsid w:val="003C32DE"/>
    <w:rsid w:val="003C344B"/>
    <w:rsid w:val="003C355D"/>
    <w:rsid w:val="003C3652"/>
    <w:rsid w:val="003C3728"/>
    <w:rsid w:val="003C3B73"/>
    <w:rsid w:val="003C3E88"/>
    <w:rsid w:val="003C3EF9"/>
    <w:rsid w:val="003C412E"/>
    <w:rsid w:val="003C4250"/>
    <w:rsid w:val="003C4378"/>
    <w:rsid w:val="003C46CA"/>
    <w:rsid w:val="003C4952"/>
    <w:rsid w:val="003C4D16"/>
    <w:rsid w:val="003C4D8C"/>
    <w:rsid w:val="003C4F25"/>
    <w:rsid w:val="003C5110"/>
    <w:rsid w:val="003C5280"/>
    <w:rsid w:val="003C5E89"/>
    <w:rsid w:val="003C60AC"/>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6DFF"/>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304"/>
    <w:rsid w:val="003E13F6"/>
    <w:rsid w:val="003E15AA"/>
    <w:rsid w:val="003E15FD"/>
    <w:rsid w:val="003E1748"/>
    <w:rsid w:val="003E17E6"/>
    <w:rsid w:val="003E1B8B"/>
    <w:rsid w:val="003E1CF4"/>
    <w:rsid w:val="003E1FAC"/>
    <w:rsid w:val="003E20C9"/>
    <w:rsid w:val="003E2228"/>
    <w:rsid w:val="003E240A"/>
    <w:rsid w:val="003E248B"/>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476"/>
    <w:rsid w:val="003E565A"/>
    <w:rsid w:val="003E5800"/>
    <w:rsid w:val="003E586A"/>
    <w:rsid w:val="003E5B74"/>
    <w:rsid w:val="003E5DE2"/>
    <w:rsid w:val="003E60CE"/>
    <w:rsid w:val="003E6185"/>
    <w:rsid w:val="003E6592"/>
    <w:rsid w:val="003E6637"/>
    <w:rsid w:val="003E703E"/>
    <w:rsid w:val="003E73A7"/>
    <w:rsid w:val="003E73BC"/>
    <w:rsid w:val="003E76AD"/>
    <w:rsid w:val="003E7A07"/>
    <w:rsid w:val="003E7A1D"/>
    <w:rsid w:val="003E7EED"/>
    <w:rsid w:val="003F0150"/>
    <w:rsid w:val="003F018C"/>
    <w:rsid w:val="003F01BA"/>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071"/>
    <w:rsid w:val="003F3412"/>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9B7"/>
    <w:rsid w:val="003F6B7E"/>
    <w:rsid w:val="003F6E93"/>
    <w:rsid w:val="003F6F1A"/>
    <w:rsid w:val="003F73A0"/>
    <w:rsid w:val="003F75DD"/>
    <w:rsid w:val="003F7DFF"/>
    <w:rsid w:val="00400041"/>
    <w:rsid w:val="0040015E"/>
    <w:rsid w:val="00400427"/>
    <w:rsid w:val="004007FB"/>
    <w:rsid w:val="00400930"/>
    <w:rsid w:val="004009D3"/>
    <w:rsid w:val="00400B43"/>
    <w:rsid w:val="00400C85"/>
    <w:rsid w:val="00400ED1"/>
    <w:rsid w:val="00400FB2"/>
    <w:rsid w:val="004010CF"/>
    <w:rsid w:val="00401175"/>
    <w:rsid w:val="004012FA"/>
    <w:rsid w:val="00401490"/>
    <w:rsid w:val="004014FD"/>
    <w:rsid w:val="004017C6"/>
    <w:rsid w:val="00401940"/>
    <w:rsid w:val="00401BBE"/>
    <w:rsid w:val="004021BE"/>
    <w:rsid w:val="00402429"/>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D50"/>
    <w:rsid w:val="00403E3B"/>
    <w:rsid w:val="00403E7A"/>
    <w:rsid w:val="00403EE8"/>
    <w:rsid w:val="00403F25"/>
    <w:rsid w:val="004042BC"/>
    <w:rsid w:val="0040474E"/>
    <w:rsid w:val="0040495B"/>
    <w:rsid w:val="00404AE9"/>
    <w:rsid w:val="00404B86"/>
    <w:rsid w:val="00404CA7"/>
    <w:rsid w:val="004050A5"/>
    <w:rsid w:val="00405102"/>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861"/>
    <w:rsid w:val="00407A66"/>
    <w:rsid w:val="00407B4C"/>
    <w:rsid w:val="00407C9E"/>
    <w:rsid w:val="00407EB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F"/>
    <w:rsid w:val="00411A4F"/>
    <w:rsid w:val="00412176"/>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624"/>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275"/>
    <w:rsid w:val="004252B3"/>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FA"/>
    <w:rsid w:val="00426DFC"/>
    <w:rsid w:val="004270BD"/>
    <w:rsid w:val="0042768D"/>
    <w:rsid w:val="004276E3"/>
    <w:rsid w:val="004279ED"/>
    <w:rsid w:val="00427A75"/>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565"/>
    <w:rsid w:val="0043270B"/>
    <w:rsid w:val="00432780"/>
    <w:rsid w:val="00432787"/>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4FC4"/>
    <w:rsid w:val="00435234"/>
    <w:rsid w:val="00435248"/>
    <w:rsid w:val="0043533E"/>
    <w:rsid w:val="004353C1"/>
    <w:rsid w:val="004353FD"/>
    <w:rsid w:val="0043542F"/>
    <w:rsid w:val="004355EB"/>
    <w:rsid w:val="00435602"/>
    <w:rsid w:val="004356FA"/>
    <w:rsid w:val="004359CE"/>
    <w:rsid w:val="00435AE8"/>
    <w:rsid w:val="00435CCF"/>
    <w:rsid w:val="00436219"/>
    <w:rsid w:val="004362C1"/>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39F"/>
    <w:rsid w:val="0044142F"/>
    <w:rsid w:val="004415E8"/>
    <w:rsid w:val="004418DE"/>
    <w:rsid w:val="00441CCF"/>
    <w:rsid w:val="00441DCB"/>
    <w:rsid w:val="00441F19"/>
    <w:rsid w:val="00441F31"/>
    <w:rsid w:val="00442049"/>
    <w:rsid w:val="004425C2"/>
    <w:rsid w:val="00442824"/>
    <w:rsid w:val="0044282E"/>
    <w:rsid w:val="00442A1D"/>
    <w:rsid w:val="00442B08"/>
    <w:rsid w:val="00442FCF"/>
    <w:rsid w:val="00442FFB"/>
    <w:rsid w:val="004430FD"/>
    <w:rsid w:val="004434DB"/>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A0D"/>
    <w:rsid w:val="00444F25"/>
    <w:rsid w:val="00444F5E"/>
    <w:rsid w:val="00444F61"/>
    <w:rsid w:val="00444FFB"/>
    <w:rsid w:val="0044522A"/>
    <w:rsid w:val="004452DB"/>
    <w:rsid w:val="0044540F"/>
    <w:rsid w:val="00445494"/>
    <w:rsid w:val="00445513"/>
    <w:rsid w:val="004456AE"/>
    <w:rsid w:val="00445806"/>
    <w:rsid w:val="00445869"/>
    <w:rsid w:val="00445907"/>
    <w:rsid w:val="00445A5E"/>
    <w:rsid w:val="00445CFF"/>
    <w:rsid w:val="00445E48"/>
    <w:rsid w:val="00445EB4"/>
    <w:rsid w:val="00446138"/>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62B"/>
    <w:rsid w:val="004518D5"/>
    <w:rsid w:val="004519BF"/>
    <w:rsid w:val="00451B06"/>
    <w:rsid w:val="00451BEB"/>
    <w:rsid w:val="00452108"/>
    <w:rsid w:val="0045212B"/>
    <w:rsid w:val="00452219"/>
    <w:rsid w:val="00452355"/>
    <w:rsid w:val="0045241E"/>
    <w:rsid w:val="004524FE"/>
    <w:rsid w:val="00452722"/>
    <w:rsid w:val="004527C0"/>
    <w:rsid w:val="00452D3C"/>
    <w:rsid w:val="00453871"/>
    <w:rsid w:val="00453DEF"/>
    <w:rsid w:val="004542B0"/>
    <w:rsid w:val="004543E4"/>
    <w:rsid w:val="004548E5"/>
    <w:rsid w:val="0045492E"/>
    <w:rsid w:val="00454A64"/>
    <w:rsid w:val="00454F08"/>
    <w:rsid w:val="004550DA"/>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3B"/>
    <w:rsid w:val="00457390"/>
    <w:rsid w:val="0045742D"/>
    <w:rsid w:val="004575C6"/>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0B"/>
    <w:rsid w:val="0046164D"/>
    <w:rsid w:val="004616E5"/>
    <w:rsid w:val="004616FF"/>
    <w:rsid w:val="004617A0"/>
    <w:rsid w:val="00461907"/>
    <w:rsid w:val="0046194F"/>
    <w:rsid w:val="00461B01"/>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948"/>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80F"/>
    <w:rsid w:val="00466814"/>
    <w:rsid w:val="004669F7"/>
    <w:rsid w:val="00466DF6"/>
    <w:rsid w:val="00467011"/>
    <w:rsid w:val="00467024"/>
    <w:rsid w:val="004672D7"/>
    <w:rsid w:val="004676F7"/>
    <w:rsid w:val="00467834"/>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24"/>
    <w:rsid w:val="004720E5"/>
    <w:rsid w:val="004725CB"/>
    <w:rsid w:val="004728EC"/>
    <w:rsid w:val="004729BB"/>
    <w:rsid w:val="00472A35"/>
    <w:rsid w:val="00472ACB"/>
    <w:rsid w:val="00472DCC"/>
    <w:rsid w:val="00472DEE"/>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54"/>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E12"/>
    <w:rsid w:val="00482F9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952"/>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EC0"/>
    <w:rsid w:val="00492F90"/>
    <w:rsid w:val="00493083"/>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9DB"/>
    <w:rsid w:val="00497EB0"/>
    <w:rsid w:val="004A01E1"/>
    <w:rsid w:val="004A03E6"/>
    <w:rsid w:val="004A0A41"/>
    <w:rsid w:val="004A0C3C"/>
    <w:rsid w:val="004A0E00"/>
    <w:rsid w:val="004A1150"/>
    <w:rsid w:val="004A12D0"/>
    <w:rsid w:val="004A15F7"/>
    <w:rsid w:val="004A1600"/>
    <w:rsid w:val="004A19C0"/>
    <w:rsid w:val="004A1B20"/>
    <w:rsid w:val="004A1CF3"/>
    <w:rsid w:val="004A1E07"/>
    <w:rsid w:val="004A1F24"/>
    <w:rsid w:val="004A201F"/>
    <w:rsid w:val="004A2112"/>
    <w:rsid w:val="004A23B8"/>
    <w:rsid w:val="004A23C0"/>
    <w:rsid w:val="004A26D2"/>
    <w:rsid w:val="004A26F8"/>
    <w:rsid w:val="004A28D4"/>
    <w:rsid w:val="004A2908"/>
    <w:rsid w:val="004A2B3D"/>
    <w:rsid w:val="004A2BE1"/>
    <w:rsid w:val="004A2E44"/>
    <w:rsid w:val="004A2E9F"/>
    <w:rsid w:val="004A30F7"/>
    <w:rsid w:val="004A3297"/>
    <w:rsid w:val="004A34D4"/>
    <w:rsid w:val="004A3531"/>
    <w:rsid w:val="004A366E"/>
    <w:rsid w:val="004A36C0"/>
    <w:rsid w:val="004A39A2"/>
    <w:rsid w:val="004A39C0"/>
    <w:rsid w:val="004A3AA3"/>
    <w:rsid w:val="004A3AC9"/>
    <w:rsid w:val="004A3C1C"/>
    <w:rsid w:val="004A4038"/>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C5C"/>
    <w:rsid w:val="004A6F75"/>
    <w:rsid w:val="004A705C"/>
    <w:rsid w:val="004A717D"/>
    <w:rsid w:val="004A7276"/>
    <w:rsid w:val="004A72B5"/>
    <w:rsid w:val="004A7881"/>
    <w:rsid w:val="004A7A17"/>
    <w:rsid w:val="004A7EE7"/>
    <w:rsid w:val="004A7FB0"/>
    <w:rsid w:val="004A7FF9"/>
    <w:rsid w:val="004B06E6"/>
    <w:rsid w:val="004B0706"/>
    <w:rsid w:val="004B0787"/>
    <w:rsid w:val="004B0B9F"/>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FB0"/>
    <w:rsid w:val="004B304E"/>
    <w:rsid w:val="004B309B"/>
    <w:rsid w:val="004B32DB"/>
    <w:rsid w:val="004B339D"/>
    <w:rsid w:val="004B3420"/>
    <w:rsid w:val="004B34EF"/>
    <w:rsid w:val="004B3532"/>
    <w:rsid w:val="004B3567"/>
    <w:rsid w:val="004B3598"/>
    <w:rsid w:val="004B35F5"/>
    <w:rsid w:val="004B3B76"/>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8"/>
    <w:rsid w:val="004B61EA"/>
    <w:rsid w:val="004B6301"/>
    <w:rsid w:val="004B63D0"/>
    <w:rsid w:val="004B6559"/>
    <w:rsid w:val="004B656F"/>
    <w:rsid w:val="004B681D"/>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2F5E"/>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9B6"/>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9F8"/>
    <w:rsid w:val="004D0A0E"/>
    <w:rsid w:val="004D0E42"/>
    <w:rsid w:val="004D0E73"/>
    <w:rsid w:val="004D1100"/>
    <w:rsid w:val="004D1303"/>
    <w:rsid w:val="004D171F"/>
    <w:rsid w:val="004D17DE"/>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8A3"/>
    <w:rsid w:val="004D58D1"/>
    <w:rsid w:val="004D58FD"/>
    <w:rsid w:val="004D5C16"/>
    <w:rsid w:val="004D5F02"/>
    <w:rsid w:val="004D6022"/>
    <w:rsid w:val="004D6229"/>
    <w:rsid w:val="004D6246"/>
    <w:rsid w:val="004D641A"/>
    <w:rsid w:val="004D643A"/>
    <w:rsid w:val="004D67F5"/>
    <w:rsid w:val="004D68C0"/>
    <w:rsid w:val="004D6D51"/>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257"/>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D2"/>
    <w:rsid w:val="004F16D3"/>
    <w:rsid w:val="004F1A00"/>
    <w:rsid w:val="004F1D32"/>
    <w:rsid w:val="004F2179"/>
    <w:rsid w:val="004F23E0"/>
    <w:rsid w:val="004F2826"/>
    <w:rsid w:val="004F288E"/>
    <w:rsid w:val="004F29BF"/>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CC"/>
    <w:rsid w:val="004F4D11"/>
    <w:rsid w:val="004F4E53"/>
    <w:rsid w:val="004F4F81"/>
    <w:rsid w:val="004F51F4"/>
    <w:rsid w:val="004F579A"/>
    <w:rsid w:val="004F58AB"/>
    <w:rsid w:val="004F58FB"/>
    <w:rsid w:val="004F5E1A"/>
    <w:rsid w:val="004F5E2A"/>
    <w:rsid w:val="004F5E82"/>
    <w:rsid w:val="004F64B1"/>
    <w:rsid w:val="004F64FC"/>
    <w:rsid w:val="004F65BA"/>
    <w:rsid w:val="004F66FA"/>
    <w:rsid w:val="004F67A9"/>
    <w:rsid w:val="004F69EA"/>
    <w:rsid w:val="004F6AFE"/>
    <w:rsid w:val="004F6BC3"/>
    <w:rsid w:val="004F6BEC"/>
    <w:rsid w:val="004F6F20"/>
    <w:rsid w:val="004F7011"/>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C86"/>
    <w:rsid w:val="00500E04"/>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C0"/>
    <w:rsid w:val="005049E8"/>
    <w:rsid w:val="00504B02"/>
    <w:rsid w:val="00504B8B"/>
    <w:rsid w:val="005050AC"/>
    <w:rsid w:val="005050F8"/>
    <w:rsid w:val="00505272"/>
    <w:rsid w:val="00505397"/>
    <w:rsid w:val="005053E2"/>
    <w:rsid w:val="0050546E"/>
    <w:rsid w:val="00505704"/>
    <w:rsid w:val="00505A2A"/>
    <w:rsid w:val="00505E39"/>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603"/>
    <w:rsid w:val="00510A72"/>
    <w:rsid w:val="00510B25"/>
    <w:rsid w:val="00510B43"/>
    <w:rsid w:val="00510D07"/>
    <w:rsid w:val="00510E54"/>
    <w:rsid w:val="00510F6D"/>
    <w:rsid w:val="00511447"/>
    <w:rsid w:val="0051146F"/>
    <w:rsid w:val="00511607"/>
    <w:rsid w:val="0051177C"/>
    <w:rsid w:val="00511E67"/>
    <w:rsid w:val="00511F5F"/>
    <w:rsid w:val="00512182"/>
    <w:rsid w:val="005123D2"/>
    <w:rsid w:val="00512747"/>
    <w:rsid w:val="005128FF"/>
    <w:rsid w:val="0051295D"/>
    <w:rsid w:val="00512A11"/>
    <w:rsid w:val="00512EF3"/>
    <w:rsid w:val="005133A6"/>
    <w:rsid w:val="00513CB4"/>
    <w:rsid w:val="00513CB8"/>
    <w:rsid w:val="00513D9A"/>
    <w:rsid w:val="00513E3B"/>
    <w:rsid w:val="00513F8F"/>
    <w:rsid w:val="005140DE"/>
    <w:rsid w:val="005143D6"/>
    <w:rsid w:val="00514455"/>
    <w:rsid w:val="00514678"/>
    <w:rsid w:val="005147E7"/>
    <w:rsid w:val="00514882"/>
    <w:rsid w:val="005149A2"/>
    <w:rsid w:val="005149B7"/>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D3"/>
    <w:rsid w:val="00516365"/>
    <w:rsid w:val="005165CF"/>
    <w:rsid w:val="005166F1"/>
    <w:rsid w:val="005167B8"/>
    <w:rsid w:val="00516B96"/>
    <w:rsid w:val="00517105"/>
    <w:rsid w:val="00517119"/>
    <w:rsid w:val="00517355"/>
    <w:rsid w:val="005173A4"/>
    <w:rsid w:val="005174C4"/>
    <w:rsid w:val="0051770E"/>
    <w:rsid w:val="00517A27"/>
    <w:rsid w:val="00517AEA"/>
    <w:rsid w:val="00517C91"/>
    <w:rsid w:val="0052001B"/>
    <w:rsid w:val="0052033D"/>
    <w:rsid w:val="005205C8"/>
    <w:rsid w:val="005206F7"/>
    <w:rsid w:val="00520CF3"/>
    <w:rsid w:val="0052140B"/>
    <w:rsid w:val="00521490"/>
    <w:rsid w:val="00521BF2"/>
    <w:rsid w:val="00521D65"/>
    <w:rsid w:val="00521DB1"/>
    <w:rsid w:val="0052217F"/>
    <w:rsid w:val="005221A4"/>
    <w:rsid w:val="00522330"/>
    <w:rsid w:val="005225D6"/>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A3"/>
    <w:rsid w:val="005248C4"/>
    <w:rsid w:val="00524A26"/>
    <w:rsid w:val="00524AD1"/>
    <w:rsid w:val="00524E6A"/>
    <w:rsid w:val="00524FA0"/>
    <w:rsid w:val="005251DA"/>
    <w:rsid w:val="00525407"/>
    <w:rsid w:val="005254AA"/>
    <w:rsid w:val="005254CD"/>
    <w:rsid w:val="005255A1"/>
    <w:rsid w:val="00525911"/>
    <w:rsid w:val="00525C2E"/>
    <w:rsid w:val="00525EAA"/>
    <w:rsid w:val="00525F16"/>
    <w:rsid w:val="00525F71"/>
    <w:rsid w:val="0052607C"/>
    <w:rsid w:val="0052610E"/>
    <w:rsid w:val="00526155"/>
    <w:rsid w:val="005261AA"/>
    <w:rsid w:val="00526270"/>
    <w:rsid w:val="005262FF"/>
    <w:rsid w:val="00526433"/>
    <w:rsid w:val="005269C2"/>
    <w:rsid w:val="00526BB0"/>
    <w:rsid w:val="00526C8A"/>
    <w:rsid w:val="00526D38"/>
    <w:rsid w:val="00526DB1"/>
    <w:rsid w:val="005270A2"/>
    <w:rsid w:val="00527160"/>
    <w:rsid w:val="005273B6"/>
    <w:rsid w:val="00527489"/>
    <w:rsid w:val="005275F0"/>
    <w:rsid w:val="005277A3"/>
    <w:rsid w:val="00527924"/>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9D1"/>
    <w:rsid w:val="00537AB9"/>
    <w:rsid w:val="00537BE9"/>
    <w:rsid w:val="00537D4C"/>
    <w:rsid w:val="00537E22"/>
    <w:rsid w:val="00540147"/>
    <w:rsid w:val="005407CC"/>
    <w:rsid w:val="00540914"/>
    <w:rsid w:val="00540A18"/>
    <w:rsid w:val="00540BCD"/>
    <w:rsid w:val="00540EB6"/>
    <w:rsid w:val="00541436"/>
    <w:rsid w:val="0054154E"/>
    <w:rsid w:val="005416DB"/>
    <w:rsid w:val="0054178A"/>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41E"/>
    <w:rsid w:val="0054754D"/>
    <w:rsid w:val="00547F9F"/>
    <w:rsid w:val="00547FA0"/>
    <w:rsid w:val="00547FD2"/>
    <w:rsid w:val="00550125"/>
    <w:rsid w:val="005502D4"/>
    <w:rsid w:val="00550349"/>
    <w:rsid w:val="005504D9"/>
    <w:rsid w:val="00550922"/>
    <w:rsid w:val="00550C80"/>
    <w:rsid w:val="00550D58"/>
    <w:rsid w:val="00550D6F"/>
    <w:rsid w:val="00550E94"/>
    <w:rsid w:val="005511B1"/>
    <w:rsid w:val="00551E1E"/>
    <w:rsid w:val="00551E52"/>
    <w:rsid w:val="00552038"/>
    <w:rsid w:val="0055233E"/>
    <w:rsid w:val="00552569"/>
    <w:rsid w:val="005526F2"/>
    <w:rsid w:val="00552AB6"/>
    <w:rsid w:val="00552B07"/>
    <w:rsid w:val="00552B5E"/>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31"/>
    <w:rsid w:val="00556D6B"/>
    <w:rsid w:val="00556DDB"/>
    <w:rsid w:val="00556E18"/>
    <w:rsid w:val="005570E7"/>
    <w:rsid w:val="0055718D"/>
    <w:rsid w:val="00557433"/>
    <w:rsid w:val="00557464"/>
    <w:rsid w:val="0055771C"/>
    <w:rsid w:val="00557B02"/>
    <w:rsid w:val="00557C44"/>
    <w:rsid w:val="00557C7B"/>
    <w:rsid w:val="00557CAB"/>
    <w:rsid w:val="00557E6E"/>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855"/>
    <w:rsid w:val="00563E25"/>
    <w:rsid w:val="00563FD2"/>
    <w:rsid w:val="00564216"/>
    <w:rsid w:val="0056434D"/>
    <w:rsid w:val="00564371"/>
    <w:rsid w:val="00564698"/>
    <w:rsid w:val="00564907"/>
    <w:rsid w:val="00564909"/>
    <w:rsid w:val="00564D9B"/>
    <w:rsid w:val="005651F7"/>
    <w:rsid w:val="005655BE"/>
    <w:rsid w:val="00565679"/>
    <w:rsid w:val="00565D2F"/>
    <w:rsid w:val="00565E28"/>
    <w:rsid w:val="00565F16"/>
    <w:rsid w:val="00565F7D"/>
    <w:rsid w:val="0056613A"/>
    <w:rsid w:val="00566351"/>
    <w:rsid w:val="00566714"/>
    <w:rsid w:val="005668E1"/>
    <w:rsid w:val="00566B83"/>
    <w:rsid w:val="00566BFA"/>
    <w:rsid w:val="00566C80"/>
    <w:rsid w:val="00566CDF"/>
    <w:rsid w:val="00566E03"/>
    <w:rsid w:val="0056719E"/>
    <w:rsid w:val="005676C4"/>
    <w:rsid w:val="005679E0"/>
    <w:rsid w:val="00567A46"/>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1F18"/>
    <w:rsid w:val="0057225B"/>
    <w:rsid w:val="0057226F"/>
    <w:rsid w:val="00572364"/>
    <w:rsid w:val="0057243B"/>
    <w:rsid w:val="00572583"/>
    <w:rsid w:val="005725FE"/>
    <w:rsid w:val="00572643"/>
    <w:rsid w:val="0057296E"/>
    <w:rsid w:val="00572B35"/>
    <w:rsid w:val="00572B4B"/>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7CA"/>
    <w:rsid w:val="005818D4"/>
    <w:rsid w:val="005819D7"/>
    <w:rsid w:val="00581F00"/>
    <w:rsid w:val="00581F40"/>
    <w:rsid w:val="005822C9"/>
    <w:rsid w:val="005822F6"/>
    <w:rsid w:val="005829CC"/>
    <w:rsid w:val="00582DD0"/>
    <w:rsid w:val="00582E3D"/>
    <w:rsid w:val="00583147"/>
    <w:rsid w:val="00583250"/>
    <w:rsid w:val="0058352C"/>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525"/>
    <w:rsid w:val="005857D4"/>
    <w:rsid w:val="00585932"/>
    <w:rsid w:val="00585C3A"/>
    <w:rsid w:val="00585CBD"/>
    <w:rsid w:val="00585FF5"/>
    <w:rsid w:val="0058628A"/>
    <w:rsid w:val="005863AC"/>
    <w:rsid w:val="005863AF"/>
    <w:rsid w:val="00586405"/>
    <w:rsid w:val="00586419"/>
    <w:rsid w:val="00586426"/>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DF5"/>
    <w:rsid w:val="00587F35"/>
    <w:rsid w:val="0059015F"/>
    <w:rsid w:val="005901CD"/>
    <w:rsid w:val="00590203"/>
    <w:rsid w:val="00590288"/>
    <w:rsid w:val="005904A4"/>
    <w:rsid w:val="00590599"/>
    <w:rsid w:val="00590939"/>
    <w:rsid w:val="00590962"/>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0F2"/>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028"/>
    <w:rsid w:val="005A11E2"/>
    <w:rsid w:val="005A1242"/>
    <w:rsid w:val="005A1483"/>
    <w:rsid w:val="005A15AB"/>
    <w:rsid w:val="005A165B"/>
    <w:rsid w:val="005A197C"/>
    <w:rsid w:val="005A1A30"/>
    <w:rsid w:val="005A1A9D"/>
    <w:rsid w:val="005A1B59"/>
    <w:rsid w:val="005A1D03"/>
    <w:rsid w:val="005A1E1F"/>
    <w:rsid w:val="005A2229"/>
    <w:rsid w:val="005A23B0"/>
    <w:rsid w:val="005A28AF"/>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16"/>
    <w:rsid w:val="005A5B6F"/>
    <w:rsid w:val="005A5C40"/>
    <w:rsid w:val="005A6639"/>
    <w:rsid w:val="005A6A3A"/>
    <w:rsid w:val="005A6A91"/>
    <w:rsid w:val="005A6AAB"/>
    <w:rsid w:val="005A6AD4"/>
    <w:rsid w:val="005A6ED5"/>
    <w:rsid w:val="005A6F61"/>
    <w:rsid w:val="005A6FA1"/>
    <w:rsid w:val="005A71E4"/>
    <w:rsid w:val="005A73E2"/>
    <w:rsid w:val="005A7843"/>
    <w:rsid w:val="005A78AA"/>
    <w:rsid w:val="005A79D4"/>
    <w:rsid w:val="005A7ACD"/>
    <w:rsid w:val="005A7AE0"/>
    <w:rsid w:val="005A7D46"/>
    <w:rsid w:val="005A7F50"/>
    <w:rsid w:val="005A7F72"/>
    <w:rsid w:val="005B009D"/>
    <w:rsid w:val="005B0529"/>
    <w:rsid w:val="005B0BE5"/>
    <w:rsid w:val="005B0EBB"/>
    <w:rsid w:val="005B0F23"/>
    <w:rsid w:val="005B1319"/>
    <w:rsid w:val="005B13B6"/>
    <w:rsid w:val="005B19C6"/>
    <w:rsid w:val="005B1ECF"/>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1BF"/>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93"/>
    <w:rsid w:val="005C0904"/>
    <w:rsid w:val="005C09BF"/>
    <w:rsid w:val="005C0D61"/>
    <w:rsid w:val="005C0DDE"/>
    <w:rsid w:val="005C11DA"/>
    <w:rsid w:val="005C1225"/>
    <w:rsid w:val="005C132F"/>
    <w:rsid w:val="005C14D0"/>
    <w:rsid w:val="005C1752"/>
    <w:rsid w:val="005C17A2"/>
    <w:rsid w:val="005C18E2"/>
    <w:rsid w:val="005C2144"/>
    <w:rsid w:val="005C2250"/>
    <w:rsid w:val="005C2626"/>
    <w:rsid w:val="005C2696"/>
    <w:rsid w:val="005C27BC"/>
    <w:rsid w:val="005C2806"/>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72"/>
    <w:rsid w:val="005C5BF4"/>
    <w:rsid w:val="005C5C10"/>
    <w:rsid w:val="005C5D7A"/>
    <w:rsid w:val="005C6110"/>
    <w:rsid w:val="005C66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47"/>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E46"/>
    <w:rsid w:val="005D5FE0"/>
    <w:rsid w:val="005D601F"/>
    <w:rsid w:val="005D609E"/>
    <w:rsid w:val="005D6132"/>
    <w:rsid w:val="005D6194"/>
    <w:rsid w:val="005D6275"/>
    <w:rsid w:val="005D642C"/>
    <w:rsid w:val="005D64A5"/>
    <w:rsid w:val="005D6929"/>
    <w:rsid w:val="005D6B30"/>
    <w:rsid w:val="005D6C06"/>
    <w:rsid w:val="005D6E1C"/>
    <w:rsid w:val="005D6F81"/>
    <w:rsid w:val="005D7110"/>
    <w:rsid w:val="005D754F"/>
    <w:rsid w:val="005D76AC"/>
    <w:rsid w:val="005D7741"/>
    <w:rsid w:val="005D780D"/>
    <w:rsid w:val="005D7C8C"/>
    <w:rsid w:val="005D7E04"/>
    <w:rsid w:val="005E0079"/>
    <w:rsid w:val="005E007F"/>
    <w:rsid w:val="005E0082"/>
    <w:rsid w:val="005E0D79"/>
    <w:rsid w:val="005E0E13"/>
    <w:rsid w:val="005E0F0D"/>
    <w:rsid w:val="005E1173"/>
    <w:rsid w:val="005E12A8"/>
    <w:rsid w:val="005E1385"/>
    <w:rsid w:val="005E1393"/>
    <w:rsid w:val="005E16CC"/>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07D"/>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0B6"/>
    <w:rsid w:val="005E640B"/>
    <w:rsid w:val="005E66F1"/>
    <w:rsid w:val="005E6741"/>
    <w:rsid w:val="005E6888"/>
    <w:rsid w:val="005E69A5"/>
    <w:rsid w:val="005E6AFB"/>
    <w:rsid w:val="005E6D68"/>
    <w:rsid w:val="005E6E12"/>
    <w:rsid w:val="005E6E6E"/>
    <w:rsid w:val="005E6EDE"/>
    <w:rsid w:val="005E6FDD"/>
    <w:rsid w:val="005E7698"/>
    <w:rsid w:val="005E794F"/>
    <w:rsid w:val="005E79EC"/>
    <w:rsid w:val="005E7B77"/>
    <w:rsid w:val="005E7D02"/>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3"/>
    <w:rsid w:val="005F262A"/>
    <w:rsid w:val="005F26E5"/>
    <w:rsid w:val="005F28DA"/>
    <w:rsid w:val="005F2D05"/>
    <w:rsid w:val="005F2E3C"/>
    <w:rsid w:val="005F327D"/>
    <w:rsid w:val="005F369B"/>
    <w:rsid w:val="005F37B4"/>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C7"/>
    <w:rsid w:val="005F68D0"/>
    <w:rsid w:val="005F6F9C"/>
    <w:rsid w:val="005F6FFC"/>
    <w:rsid w:val="005F70B3"/>
    <w:rsid w:val="005F7133"/>
    <w:rsid w:val="005F7759"/>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D4D"/>
    <w:rsid w:val="00601FCD"/>
    <w:rsid w:val="00602354"/>
    <w:rsid w:val="0060254B"/>
    <w:rsid w:val="0060268D"/>
    <w:rsid w:val="006026DC"/>
    <w:rsid w:val="006026FE"/>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B17"/>
    <w:rsid w:val="00607C08"/>
    <w:rsid w:val="00607CC8"/>
    <w:rsid w:val="00607E68"/>
    <w:rsid w:val="006101A4"/>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7AB"/>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694"/>
    <w:rsid w:val="0062286B"/>
    <w:rsid w:val="00622BCA"/>
    <w:rsid w:val="00622C2B"/>
    <w:rsid w:val="00623084"/>
    <w:rsid w:val="00623166"/>
    <w:rsid w:val="00623338"/>
    <w:rsid w:val="00623427"/>
    <w:rsid w:val="00623565"/>
    <w:rsid w:val="006239A1"/>
    <w:rsid w:val="006239D5"/>
    <w:rsid w:val="00623E57"/>
    <w:rsid w:val="00623E8D"/>
    <w:rsid w:val="00623EF3"/>
    <w:rsid w:val="0062437B"/>
    <w:rsid w:val="00624453"/>
    <w:rsid w:val="006245F2"/>
    <w:rsid w:val="00624791"/>
    <w:rsid w:val="0062482C"/>
    <w:rsid w:val="00624AFA"/>
    <w:rsid w:val="00624C6E"/>
    <w:rsid w:val="00624FB3"/>
    <w:rsid w:val="006254FC"/>
    <w:rsid w:val="006259DB"/>
    <w:rsid w:val="00625B24"/>
    <w:rsid w:val="006261AE"/>
    <w:rsid w:val="00626216"/>
    <w:rsid w:val="00626416"/>
    <w:rsid w:val="0062657C"/>
    <w:rsid w:val="006268F0"/>
    <w:rsid w:val="00626C25"/>
    <w:rsid w:val="00626E3B"/>
    <w:rsid w:val="00626E64"/>
    <w:rsid w:val="00626ED0"/>
    <w:rsid w:val="00627432"/>
    <w:rsid w:val="0062761E"/>
    <w:rsid w:val="0062762D"/>
    <w:rsid w:val="00627BA3"/>
    <w:rsid w:val="00627C39"/>
    <w:rsid w:val="00627E2A"/>
    <w:rsid w:val="00627E44"/>
    <w:rsid w:val="006300D7"/>
    <w:rsid w:val="00630190"/>
    <w:rsid w:val="006306E2"/>
    <w:rsid w:val="00630961"/>
    <w:rsid w:val="00630D35"/>
    <w:rsid w:val="00631007"/>
    <w:rsid w:val="006310A7"/>
    <w:rsid w:val="00631157"/>
    <w:rsid w:val="00631826"/>
    <w:rsid w:val="00631C26"/>
    <w:rsid w:val="00631C87"/>
    <w:rsid w:val="00631C9F"/>
    <w:rsid w:val="00631D63"/>
    <w:rsid w:val="00632029"/>
    <w:rsid w:val="00632507"/>
    <w:rsid w:val="00632550"/>
    <w:rsid w:val="006326BC"/>
    <w:rsid w:val="006327E5"/>
    <w:rsid w:val="00632817"/>
    <w:rsid w:val="0063290E"/>
    <w:rsid w:val="00632927"/>
    <w:rsid w:val="00632A0E"/>
    <w:rsid w:val="00632A4C"/>
    <w:rsid w:val="00632BE7"/>
    <w:rsid w:val="00633611"/>
    <w:rsid w:val="00633951"/>
    <w:rsid w:val="0063395F"/>
    <w:rsid w:val="00633965"/>
    <w:rsid w:val="00633972"/>
    <w:rsid w:val="00633A5C"/>
    <w:rsid w:val="00633B5E"/>
    <w:rsid w:val="00633C0A"/>
    <w:rsid w:val="00633D62"/>
    <w:rsid w:val="00633EA3"/>
    <w:rsid w:val="0063405E"/>
    <w:rsid w:val="006341AD"/>
    <w:rsid w:val="00634480"/>
    <w:rsid w:val="00634577"/>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3A"/>
    <w:rsid w:val="006366EE"/>
    <w:rsid w:val="0063681F"/>
    <w:rsid w:val="0063698A"/>
    <w:rsid w:val="00636A48"/>
    <w:rsid w:val="00636A76"/>
    <w:rsid w:val="00636A85"/>
    <w:rsid w:val="00636CF0"/>
    <w:rsid w:val="00636E1A"/>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C5"/>
    <w:rsid w:val="006419ED"/>
    <w:rsid w:val="00641B76"/>
    <w:rsid w:val="00642631"/>
    <w:rsid w:val="00642788"/>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458"/>
    <w:rsid w:val="006475DA"/>
    <w:rsid w:val="006476EE"/>
    <w:rsid w:val="006476EF"/>
    <w:rsid w:val="00647948"/>
    <w:rsid w:val="00647CB3"/>
    <w:rsid w:val="00647D60"/>
    <w:rsid w:val="006500EA"/>
    <w:rsid w:val="00650150"/>
    <w:rsid w:val="006502FD"/>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2AD"/>
    <w:rsid w:val="006573DF"/>
    <w:rsid w:val="006576C4"/>
    <w:rsid w:val="006578D9"/>
    <w:rsid w:val="00657A29"/>
    <w:rsid w:val="00657A5B"/>
    <w:rsid w:val="00657F67"/>
    <w:rsid w:val="006601F9"/>
    <w:rsid w:val="00660297"/>
    <w:rsid w:val="006602D1"/>
    <w:rsid w:val="00660396"/>
    <w:rsid w:val="006605DC"/>
    <w:rsid w:val="006606DE"/>
    <w:rsid w:val="006609E6"/>
    <w:rsid w:val="00660A26"/>
    <w:rsid w:val="00660C40"/>
    <w:rsid w:val="00660DAD"/>
    <w:rsid w:val="00660EDA"/>
    <w:rsid w:val="00661636"/>
    <w:rsid w:val="006616A4"/>
    <w:rsid w:val="00661996"/>
    <w:rsid w:val="00661C4E"/>
    <w:rsid w:val="00661CC2"/>
    <w:rsid w:val="00661CCC"/>
    <w:rsid w:val="006620B2"/>
    <w:rsid w:val="00662166"/>
    <w:rsid w:val="006621F4"/>
    <w:rsid w:val="006622F0"/>
    <w:rsid w:val="0066242C"/>
    <w:rsid w:val="0066249D"/>
    <w:rsid w:val="0066279C"/>
    <w:rsid w:val="00662800"/>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330"/>
    <w:rsid w:val="006674DD"/>
    <w:rsid w:val="00667525"/>
    <w:rsid w:val="00667961"/>
    <w:rsid w:val="00667A27"/>
    <w:rsid w:val="00667B41"/>
    <w:rsid w:val="00667C07"/>
    <w:rsid w:val="00667E8E"/>
    <w:rsid w:val="00667F2A"/>
    <w:rsid w:val="0067027D"/>
    <w:rsid w:val="006704BF"/>
    <w:rsid w:val="00670A3A"/>
    <w:rsid w:val="00670AD6"/>
    <w:rsid w:val="00670E68"/>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BA3"/>
    <w:rsid w:val="00680C16"/>
    <w:rsid w:val="00680D7E"/>
    <w:rsid w:val="00680D8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5"/>
    <w:rsid w:val="0068431E"/>
    <w:rsid w:val="006845D7"/>
    <w:rsid w:val="006848BB"/>
    <w:rsid w:val="00684913"/>
    <w:rsid w:val="006849D0"/>
    <w:rsid w:val="00684BE3"/>
    <w:rsid w:val="00684C29"/>
    <w:rsid w:val="00684E2E"/>
    <w:rsid w:val="00685725"/>
    <w:rsid w:val="006859BF"/>
    <w:rsid w:val="006859EE"/>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47B"/>
    <w:rsid w:val="00690571"/>
    <w:rsid w:val="006905B3"/>
    <w:rsid w:val="00690C65"/>
    <w:rsid w:val="00690D12"/>
    <w:rsid w:val="00690F0E"/>
    <w:rsid w:val="006911AA"/>
    <w:rsid w:val="006916B3"/>
    <w:rsid w:val="00691885"/>
    <w:rsid w:val="006919C5"/>
    <w:rsid w:val="00691AC1"/>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55C"/>
    <w:rsid w:val="006978DA"/>
    <w:rsid w:val="006979B9"/>
    <w:rsid w:val="006979DC"/>
    <w:rsid w:val="00697C2C"/>
    <w:rsid w:val="00697D5B"/>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775"/>
    <w:rsid w:val="006A28BC"/>
    <w:rsid w:val="006A2BED"/>
    <w:rsid w:val="006A2D0E"/>
    <w:rsid w:val="006A2E49"/>
    <w:rsid w:val="006A2E66"/>
    <w:rsid w:val="006A3227"/>
    <w:rsid w:val="006A3345"/>
    <w:rsid w:val="006A3356"/>
    <w:rsid w:val="006A3393"/>
    <w:rsid w:val="006A3396"/>
    <w:rsid w:val="006A3574"/>
    <w:rsid w:val="006A35AF"/>
    <w:rsid w:val="006A365F"/>
    <w:rsid w:val="006A3728"/>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A"/>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5D51"/>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550"/>
    <w:rsid w:val="006C0972"/>
    <w:rsid w:val="006C0985"/>
    <w:rsid w:val="006C09DD"/>
    <w:rsid w:val="006C0A1A"/>
    <w:rsid w:val="006C0B3F"/>
    <w:rsid w:val="006C0E81"/>
    <w:rsid w:val="006C1394"/>
    <w:rsid w:val="006C146B"/>
    <w:rsid w:val="006C187D"/>
    <w:rsid w:val="006C1A09"/>
    <w:rsid w:val="006C1B3F"/>
    <w:rsid w:val="006C1E57"/>
    <w:rsid w:val="006C1F66"/>
    <w:rsid w:val="006C2249"/>
    <w:rsid w:val="006C2AC3"/>
    <w:rsid w:val="006C2B7D"/>
    <w:rsid w:val="006C350F"/>
    <w:rsid w:val="006C375B"/>
    <w:rsid w:val="006C377A"/>
    <w:rsid w:val="006C3818"/>
    <w:rsid w:val="006C38A8"/>
    <w:rsid w:val="006C3BEF"/>
    <w:rsid w:val="006C3E54"/>
    <w:rsid w:val="006C3F40"/>
    <w:rsid w:val="006C3FF6"/>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4E6"/>
    <w:rsid w:val="006D2534"/>
    <w:rsid w:val="006D259D"/>
    <w:rsid w:val="006D2627"/>
    <w:rsid w:val="006D26F5"/>
    <w:rsid w:val="006D28ED"/>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17"/>
    <w:rsid w:val="006D72A1"/>
    <w:rsid w:val="006D7436"/>
    <w:rsid w:val="006D7598"/>
    <w:rsid w:val="006D761E"/>
    <w:rsid w:val="006D7B3C"/>
    <w:rsid w:val="006D7B93"/>
    <w:rsid w:val="006D7D3F"/>
    <w:rsid w:val="006D7DAD"/>
    <w:rsid w:val="006E00B2"/>
    <w:rsid w:val="006E02ED"/>
    <w:rsid w:val="006E04E7"/>
    <w:rsid w:val="006E05E0"/>
    <w:rsid w:val="006E088D"/>
    <w:rsid w:val="006E094B"/>
    <w:rsid w:val="006E09BF"/>
    <w:rsid w:val="006E0B16"/>
    <w:rsid w:val="006E0E60"/>
    <w:rsid w:val="006E0ED0"/>
    <w:rsid w:val="006E0F50"/>
    <w:rsid w:val="006E11D4"/>
    <w:rsid w:val="006E13B5"/>
    <w:rsid w:val="006E176F"/>
    <w:rsid w:val="006E1EC0"/>
    <w:rsid w:val="006E1FA6"/>
    <w:rsid w:val="006E212F"/>
    <w:rsid w:val="006E2190"/>
    <w:rsid w:val="006E2224"/>
    <w:rsid w:val="006E2246"/>
    <w:rsid w:val="006E2269"/>
    <w:rsid w:val="006E22CC"/>
    <w:rsid w:val="006E2816"/>
    <w:rsid w:val="006E2AA6"/>
    <w:rsid w:val="006E2EB0"/>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84"/>
    <w:rsid w:val="006E67E2"/>
    <w:rsid w:val="006E6A05"/>
    <w:rsid w:val="006E6AA4"/>
    <w:rsid w:val="006E6DA9"/>
    <w:rsid w:val="006E6F03"/>
    <w:rsid w:val="006E7012"/>
    <w:rsid w:val="006E718E"/>
    <w:rsid w:val="006E71A8"/>
    <w:rsid w:val="006E7320"/>
    <w:rsid w:val="006E73B1"/>
    <w:rsid w:val="006E73CC"/>
    <w:rsid w:val="006E7496"/>
    <w:rsid w:val="006E788A"/>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93F"/>
    <w:rsid w:val="006F1C02"/>
    <w:rsid w:val="006F1C96"/>
    <w:rsid w:val="006F1D86"/>
    <w:rsid w:val="006F22CB"/>
    <w:rsid w:val="006F291E"/>
    <w:rsid w:val="006F2B10"/>
    <w:rsid w:val="006F2C32"/>
    <w:rsid w:val="006F2E21"/>
    <w:rsid w:val="006F3052"/>
    <w:rsid w:val="006F314D"/>
    <w:rsid w:val="006F3738"/>
    <w:rsid w:val="006F3B01"/>
    <w:rsid w:val="006F3BDF"/>
    <w:rsid w:val="006F3D0B"/>
    <w:rsid w:val="006F3DB6"/>
    <w:rsid w:val="006F4070"/>
    <w:rsid w:val="006F4072"/>
    <w:rsid w:val="006F4189"/>
    <w:rsid w:val="006F435C"/>
    <w:rsid w:val="006F4A19"/>
    <w:rsid w:val="006F4B36"/>
    <w:rsid w:val="006F5201"/>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A1"/>
    <w:rsid w:val="00700FA7"/>
    <w:rsid w:val="00701225"/>
    <w:rsid w:val="007013FB"/>
    <w:rsid w:val="00701584"/>
    <w:rsid w:val="00701662"/>
    <w:rsid w:val="00701789"/>
    <w:rsid w:val="007017EA"/>
    <w:rsid w:val="0070181F"/>
    <w:rsid w:val="0070193E"/>
    <w:rsid w:val="00701ADC"/>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6E3"/>
    <w:rsid w:val="007047A7"/>
    <w:rsid w:val="0070493E"/>
    <w:rsid w:val="00704A33"/>
    <w:rsid w:val="00704DEB"/>
    <w:rsid w:val="00704F36"/>
    <w:rsid w:val="007050C4"/>
    <w:rsid w:val="00705292"/>
    <w:rsid w:val="007052C6"/>
    <w:rsid w:val="0070540B"/>
    <w:rsid w:val="00705503"/>
    <w:rsid w:val="00705584"/>
    <w:rsid w:val="007057E4"/>
    <w:rsid w:val="00705A7C"/>
    <w:rsid w:val="00705BD7"/>
    <w:rsid w:val="00705E96"/>
    <w:rsid w:val="00706127"/>
    <w:rsid w:val="007062E8"/>
    <w:rsid w:val="0070652C"/>
    <w:rsid w:val="007066F1"/>
    <w:rsid w:val="00706C3D"/>
    <w:rsid w:val="00706E08"/>
    <w:rsid w:val="00706FE1"/>
    <w:rsid w:val="007070E2"/>
    <w:rsid w:val="0070711F"/>
    <w:rsid w:val="0070719C"/>
    <w:rsid w:val="00707352"/>
    <w:rsid w:val="0070743B"/>
    <w:rsid w:val="0070779B"/>
    <w:rsid w:val="007078D0"/>
    <w:rsid w:val="00707C62"/>
    <w:rsid w:val="00707D11"/>
    <w:rsid w:val="007101EE"/>
    <w:rsid w:val="00710704"/>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965"/>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94F"/>
    <w:rsid w:val="00714A03"/>
    <w:rsid w:val="00714D6A"/>
    <w:rsid w:val="0071594B"/>
    <w:rsid w:val="00715B9B"/>
    <w:rsid w:val="00715DFE"/>
    <w:rsid w:val="00715F49"/>
    <w:rsid w:val="007161BC"/>
    <w:rsid w:val="007162F2"/>
    <w:rsid w:val="007163BF"/>
    <w:rsid w:val="0071649C"/>
    <w:rsid w:val="00716AEF"/>
    <w:rsid w:val="00716FC0"/>
    <w:rsid w:val="00717267"/>
    <w:rsid w:val="0071743C"/>
    <w:rsid w:val="007175BB"/>
    <w:rsid w:val="007178EE"/>
    <w:rsid w:val="00717A1B"/>
    <w:rsid w:val="00717B0A"/>
    <w:rsid w:val="00717DBB"/>
    <w:rsid w:val="00720759"/>
    <w:rsid w:val="007207F2"/>
    <w:rsid w:val="007208F9"/>
    <w:rsid w:val="00720990"/>
    <w:rsid w:val="00720BD4"/>
    <w:rsid w:val="00720F26"/>
    <w:rsid w:val="00720F97"/>
    <w:rsid w:val="007215A9"/>
    <w:rsid w:val="007218A9"/>
    <w:rsid w:val="0072190B"/>
    <w:rsid w:val="00721A30"/>
    <w:rsid w:val="00721AC9"/>
    <w:rsid w:val="00721B23"/>
    <w:rsid w:val="00721E1D"/>
    <w:rsid w:val="0072228B"/>
    <w:rsid w:val="00722B72"/>
    <w:rsid w:val="00722CA1"/>
    <w:rsid w:val="00722EE9"/>
    <w:rsid w:val="0072326D"/>
    <w:rsid w:val="00723701"/>
    <w:rsid w:val="00723C3B"/>
    <w:rsid w:val="00723CE3"/>
    <w:rsid w:val="00723EC3"/>
    <w:rsid w:val="00723F42"/>
    <w:rsid w:val="0072403B"/>
    <w:rsid w:val="00724426"/>
    <w:rsid w:val="0072482B"/>
    <w:rsid w:val="007248F0"/>
    <w:rsid w:val="00724D5D"/>
    <w:rsid w:val="00725068"/>
    <w:rsid w:val="007254B1"/>
    <w:rsid w:val="00725524"/>
    <w:rsid w:val="007255D8"/>
    <w:rsid w:val="0072560E"/>
    <w:rsid w:val="0072566D"/>
    <w:rsid w:val="007256B9"/>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222"/>
    <w:rsid w:val="0072737C"/>
    <w:rsid w:val="007273A3"/>
    <w:rsid w:val="007273A7"/>
    <w:rsid w:val="00727893"/>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9A"/>
    <w:rsid w:val="00731AB3"/>
    <w:rsid w:val="00731B2A"/>
    <w:rsid w:val="00731B5B"/>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A6"/>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A51"/>
    <w:rsid w:val="00742BFB"/>
    <w:rsid w:val="00742CC3"/>
    <w:rsid w:val="00742EC0"/>
    <w:rsid w:val="007432C7"/>
    <w:rsid w:val="00743563"/>
    <w:rsid w:val="00743757"/>
    <w:rsid w:val="00743867"/>
    <w:rsid w:val="007439CE"/>
    <w:rsid w:val="00744055"/>
    <w:rsid w:val="007440E5"/>
    <w:rsid w:val="007441B0"/>
    <w:rsid w:val="00744265"/>
    <w:rsid w:val="0074431A"/>
    <w:rsid w:val="00744563"/>
    <w:rsid w:val="007446AF"/>
    <w:rsid w:val="0074478E"/>
    <w:rsid w:val="00744B79"/>
    <w:rsid w:val="00744E0A"/>
    <w:rsid w:val="00744FB1"/>
    <w:rsid w:val="0074516B"/>
    <w:rsid w:val="00745543"/>
    <w:rsid w:val="0074576E"/>
    <w:rsid w:val="00745861"/>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80D"/>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766"/>
    <w:rsid w:val="00753B9D"/>
    <w:rsid w:val="00753D6B"/>
    <w:rsid w:val="00753F01"/>
    <w:rsid w:val="0075412E"/>
    <w:rsid w:val="00754698"/>
    <w:rsid w:val="007547C4"/>
    <w:rsid w:val="007548CD"/>
    <w:rsid w:val="007549BF"/>
    <w:rsid w:val="00754D64"/>
    <w:rsid w:val="00755015"/>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B0"/>
    <w:rsid w:val="00757FE8"/>
    <w:rsid w:val="007600CF"/>
    <w:rsid w:val="00760374"/>
    <w:rsid w:val="007603D7"/>
    <w:rsid w:val="007604E2"/>
    <w:rsid w:val="00760570"/>
    <w:rsid w:val="0076065D"/>
    <w:rsid w:val="00760756"/>
    <w:rsid w:val="00760868"/>
    <w:rsid w:val="00760CCF"/>
    <w:rsid w:val="00760D11"/>
    <w:rsid w:val="00760D79"/>
    <w:rsid w:val="00760E75"/>
    <w:rsid w:val="00760F08"/>
    <w:rsid w:val="0076116D"/>
    <w:rsid w:val="0076124C"/>
    <w:rsid w:val="007613AF"/>
    <w:rsid w:val="00761725"/>
    <w:rsid w:val="007619FB"/>
    <w:rsid w:val="0076200C"/>
    <w:rsid w:val="0076220F"/>
    <w:rsid w:val="0076223E"/>
    <w:rsid w:val="00762339"/>
    <w:rsid w:val="0076239A"/>
    <w:rsid w:val="007624B9"/>
    <w:rsid w:val="00762924"/>
    <w:rsid w:val="0076295C"/>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21"/>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211"/>
    <w:rsid w:val="007743A1"/>
    <w:rsid w:val="007744EF"/>
    <w:rsid w:val="0077481A"/>
    <w:rsid w:val="00774904"/>
    <w:rsid w:val="007750DC"/>
    <w:rsid w:val="00775330"/>
    <w:rsid w:val="007753A5"/>
    <w:rsid w:val="00775BAA"/>
    <w:rsid w:val="00775EFD"/>
    <w:rsid w:val="00775F11"/>
    <w:rsid w:val="00775F22"/>
    <w:rsid w:val="007762CD"/>
    <w:rsid w:val="00776333"/>
    <w:rsid w:val="0077666F"/>
    <w:rsid w:val="00776832"/>
    <w:rsid w:val="007768F2"/>
    <w:rsid w:val="00776903"/>
    <w:rsid w:val="00776B6A"/>
    <w:rsid w:val="00776BA0"/>
    <w:rsid w:val="00776E9E"/>
    <w:rsid w:val="00777053"/>
    <w:rsid w:val="00777112"/>
    <w:rsid w:val="00777540"/>
    <w:rsid w:val="007776DA"/>
    <w:rsid w:val="00777730"/>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C91"/>
    <w:rsid w:val="00781DAD"/>
    <w:rsid w:val="00781FE0"/>
    <w:rsid w:val="007820FB"/>
    <w:rsid w:val="00782266"/>
    <w:rsid w:val="007823DE"/>
    <w:rsid w:val="0078243D"/>
    <w:rsid w:val="007825C7"/>
    <w:rsid w:val="0078282A"/>
    <w:rsid w:val="0078294D"/>
    <w:rsid w:val="00782AC6"/>
    <w:rsid w:val="00782D74"/>
    <w:rsid w:val="00782D8A"/>
    <w:rsid w:val="00782FA8"/>
    <w:rsid w:val="007831EB"/>
    <w:rsid w:val="00783315"/>
    <w:rsid w:val="007833C3"/>
    <w:rsid w:val="00783580"/>
    <w:rsid w:val="00783600"/>
    <w:rsid w:val="007837BE"/>
    <w:rsid w:val="0078380D"/>
    <w:rsid w:val="0078381A"/>
    <w:rsid w:val="00783994"/>
    <w:rsid w:val="007841E2"/>
    <w:rsid w:val="0078428F"/>
    <w:rsid w:val="007842FE"/>
    <w:rsid w:val="00784702"/>
    <w:rsid w:val="0078471E"/>
    <w:rsid w:val="00784C31"/>
    <w:rsid w:val="00784D68"/>
    <w:rsid w:val="00784EA1"/>
    <w:rsid w:val="00784FC7"/>
    <w:rsid w:val="00785156"/>
    <w:rsid w:val="0078573B"/>
    <w:rsid w:val="007857E2"/>
    <w:rsid w:val="007859A3"/>
    <w:rsid w:val="00785A8A"/>
    <w:rsid w:val="00785BC2"/>
    <w:rsid w:val="00785E0F"/>
    <w:rsid w:val="00785EC5"/>
    <w:rsid w:val="007861D1"/>
    <w:rsid w:val="00786272"/>
    <w:rsid w:val="007863CC"/>
    <w:rsid w:val="007864B2"/>
    <w:rsid w:val="00786566"/>
    <w:rsid w:val="00786620"/>
    <w:rsid w:val="00786633"/>
    <w:rsid w:val="00786802"/>
    <w:rsid w:val="0078688F"/>
    <w:rsid w:val="007868B7"/>
    <w:rsid w:val="00786A4B"/>
    <w:rsid w:val="00786BC0"/>
    <w:rsid w:val="00786D1C"/>
    <w:rsid w:val="0078710F"/>
    <w:rsid w:val="00787559"/>
    <w:rsid w:val="0078756D"/>
    <w:rsid w:val="00787736"/>
    <w:rsid w:val="007877EA"/>
    <w:rsid w:val="00787877"/>
    <w:rsid w:val="00787977"/>
    <w:rsid w:val="00787A55"/>
    <w:rsid w:val="00787E1E"/>
    <w:rsid w:val="00787FF1"/>
    <w:rsid w:val="00790057"/>
    <w:rsid w:val="007905F4"/>
    <w:rsid w:val="007906BF"/>
    <w:rsid w:val="00790700"/>
    <w:rsid w:val="00790CCC"/>
    <w:rsid w:val="00790D2F"/>
    <w:rsid w:val="00791548"/>
    <w:rsid w:val="00791555"/>
    <w:rsid w:val="0079164F"/>
    <w:rsid w:val="007916D2"/>
    <w:rsid w:val="007918DC"/>
    <w:rsid w:val="00791ACE"/>
    <w:rsid w:val="00791ADE"/>
    <w:rsid w:val="00791AFB"/>
    <w:rsid w:val="00791BB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6D4"/>
    <w:rsid w:val="007947FB"/>
    <w:rsid w:val="00794980"/>
    <w:rsid w:val="007949DE"/>
    <w:rsid w:val="00795309"/>
    <w:rsid w:val="007954AC"/>
    <w:rsid w:val="007957E2"/>
    <w:rsid w:val="007957F2"/>
    <w:rsid w:val="007957F7"/>
    <w:rsid w:val="0079587A"/>
    <w:rsid w:val="007959B0"/>
    <w:rsid w:val="0079601B"/>
    <w:rsid w:val="00796251"/>
    <w:rsid w:val="007962E1"/>
    <w:rsid w:val="0079663F"/>
    <w:rsid w:val="00796925"/>
    <w:rsid w:val="00796F91"/>
    <w:rsid w:val="007970D2"/>
    <w:rsid w:val="00797241"/>
    <w:rsid w:val="0079727F"/>
    <w:rsid w:val="007975CD"/>
    <w:rsid w:val="00797A02"/>
    <w:rsid w:val="00797AD2"/>
    <w:rsid w:val="00797AE7"/>
    <w:rsid w:val="00797CF8"/>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4D94"/>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4C2"/>
    <w:rsid w:val="007B15C5"/>
    <w:rsid w:val="007B1632"/>
    <w:rsid w:val="007B1D7F"/>
    <w:rsid w:val="007B1F34"/>
    <w:rsid w:val="007B1F96"/>
    <w:rsid w:val="007B1F9A"/>
    <w:rsid w:val="007B21A9"/>
    <w:rsid w:val="007B22A0"/>
    <w:rsid w:val="007B248B"/>
    <w:rsid w:val="007B2638"/>
    <w:rsid w:val="007B29BF"/>
    <w:rsid w:val="007B314C"/>
    <w:rsid w:val="007B314D"/>
    <w:rsid w:val="007B322B"/>
    <w:rsid w:val="007B327F"/>
    <w:rsid w:val="007B3476"/>
    <w:rsid w:val="007B36C2"/>
    <w:rsid w:val="007B37BA"/>
    <w:rsid w:val="007B39C7"/>
    <w:rsid w:val="007B3BD9"/>
    <w:rsid w:val="007B3D15"/>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9E0"/>
    <w:rsid w:val="007B6ABA"/>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A39"/>
    <w:rsid w:val="007C2AD0"/>
    <w:rsid w:val="007C2B40"/>
    <w:rsid w:val="007C377D"/>
    <w:rsid w:val="007C38CB"/>
    <w:rsid w:val="007C391D"/>
    <w:rsid w:val="007C3B40"/>
    <w:rsid w:val="007C3C4A"/>
    <w:rsid w:val="007C3CBD"/>
    <w:rsid w:val="007C3D88"/>
    <w:rsid w:val="007C3F14"/>
    <w:rsid w:val="007C3F3E"/>
    <w:rsid w:val="007C3F7F"/>
    <w:rsid w:val="007C42D7"/>
    <w:rsid w:val="007C4408"/>
    <w:rsid w:val="007C4461"/>
    <w:rsid w:val="007C482D"/>
    <w:rsid w:val="007C485B"/>
    <w:rsid w:val="007C49F5"/>
    <w:rsid w:val="007C5031"/>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8A2"/>
    <w:rsid w:val="007C7A48"/>
    <w:rsid w:val="007C7D17"/>
    <w:rsid w:val="007C7D9A"/>
    <w:rsid w:val="007C7EF3"/>
    <w:rsid w:val="007C7F50"/>
    <w:rsid w:val="007D015E"/>
    <w:rsid w:val="007D020B"/>
    <w:rsid w:val="007D035A"/>
    <w:rsid w:val="007D0487"/>
    <w:rsid w:val="007D0677"/>
    <w:rsid w:val="007D0779"/>
    <w:rsid w:val="007D07B6"/>
    <w:rsid w:val="007D096E"/>
    <w:rsid w:val="007D098C"/>
    <w:rsid w:val="007D11B6"/>
    <w:rsid w:val="007D149C"/>
    <w:rsid w:val="007D1558"/>
    <w:rsid w:val="007D15F5"/>
    <w:rsid w:val="007D16C0"/>
    <w:rsid w:val="007D1836"/>
    <w:rsid w:val="007D188E"/>
    <w:rsid w:val="007D1A4E"/>
    <w:rsid w:val="007D1B7C"/>
    <w:rsid w:val="007D214A"/>
    <w:rsid w:val="007D2212"/>
    <w:rsid w:val="007D22C7"/>
    <w:rsid w:val="007D23F9"/>
    <w:rsid w:val="007D2835"/>
    <w:rsid w:val="007D2B63"/>
    <w:rsid w:val="007D2D99"/>
    <w:rsid w:val="007D2EBD"/>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003"/>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1EA3"/>
    <w:rsid w:val="007E201B"/>
    <w:rsid w:val="007E2146"/>
    <w:rsid w:val="007E2395"/>
    <w:rsid w:val="007E2B1C"/>
    <w:rsid w:val="007E2B64"/>
    <w:rsid w:val="007E2ED7"/>
    <w:rsid w:val="007E312D"/>
    <w:rsid w:val="007E3288"/>
    <w:rsid w:val="007E3571"/>
    <w:rsid w:val="007E3B6F"/>
    <w:rsid w:val="007E4093"/>
    <w:rsid w:val="007E48CD"/>
    <w:rsid w:val="007E48E4"/>
    <w:rsid w:val="007E4B54"/>
    <w:rsid w:val="007E4DC2"/>
    <w:rsid w:val="007E4F0D"/>
    <w:rsid w:val="007E520F"/>
    <w:rsid w:val="007E531F"/>
    <w:rsid w:val="007E5A14"/>
    <w:rsid w:val="007E5A5B"/>
    <w:rsid w:val="007E5B3E"/>
    <w:rsid w:val="007E5FE4"/>
    <w:rsid w:val="007E5FFD"/>
    <w:rsid w:val="007E64A9"/>
    <w:rsid w:val="007E6735"/>
    <w:rsid w:val="007E67F4"/>
    <w:rsid w:val="007E6847"/>
    <w:rsid w:val="007E6B31"/>
    <w:rsid w:val="007E6C1A"/>
    <w:rsid w:val="007E6EF1"/>
    <w:rsid w:val="007E714F"/>
    <w:rsid w:val="007E7A54"/>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A37"/>
    <w:rsid w:val="007F7B6D"/>
    <w:rsid w:val="007F7C2F"/>
    <w:rsid w:val="007F7E33"/>
    <w:rsid w:val="00800104"/>
    <w:rsid w:val="00800184"/>
    <w:rsid w:val="008002B7"/>
    <w:rsid w:val="008005DA"/>
    <w:rsid w:val="00800734"/>
    <w:rsid w:val="00800839"/>
    <w:rsid w:val="00800994"/>
    <w:rsid w:val="00800A6A"/>
    <w:rsid w:val="00800CE3"/>
    <w:rsid w:val="00800D5F"/>
    <w:rsid w:val="00800D7A"/>
    <w:rsid w:val="00800E95"/>
    <w:rsid w:val="00801325"/>
    <w:rsid w:val="008013B8"/>
    <w:rsid w:val="0080179D"/>
    <w:rsid w:val="00801838"/>
    <w:rsid w:val="008018E4"/>
    <w:rsid w:val="008019ED"/>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3A6"/>
    <w:rsid w:val="00804581"/>
    <w:rsid w:val="00804867"/>
    <w:rsid w:val="00804A69"/>
    <w:rsid w:val="00804B2F"/>
    <w:rsid w:val="00804C06"/>
    <w:rsid w:val="00804D58"/>
    <w:rsid w:val="00804FAF"/>
    <w:rsid w:val="0080519F"/>
    <w:rsid w:val="00805767"/>
    <w:rsid w:val="00805A48"/>
    <w:rsid w:val="00805CB3"/>
    <w:rsid w:val="00805D9D"/>
    <w:rsid w:val="008060A9"/>
    <w:rsid w:val="00806979"/>
    <w:rsid w:val="0080699F"/>
    <w:rsid w:val="00806D29"/>
    <w:rsid w:val="00806E8D"/>
    <w:rsid w:val="00807079"/>
    <w:rsid w:val="00807220"/>
    <w:rsid w:val="00807562"/>
    <w:rsid w:val="008076B5"/>
    <w:rsid w:val="0080770D"/>
    <w:rsid w:val="008077AC"/>
    <w:rsid w:val="00807810"/>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1B1"/>
    <w:rsid w:val="008111E3"/>
    <w:rsid w:val="008118CE"/>
    <w:rsid w:val="00811954"/>
    <w:rsid w:val="00811C5D"/>
    <w:rsid w:val="00811C86"/>
    <w:rsid w:val="00811EF6"/>
    <w:rsid w:val="00811FC3"/>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CE0"/>
    <w:rsid w:val="00813DEF"/>
    <w:rsid w:val="00813FCD"/>
    <w:rsid w:val="0081433F"/>
    <w:rsid w:val="008143A0"/>
    <w:rsid w:val="00814569"/>
    <w:rsid w:val="008145C3"/>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6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995"/>
    <w:rsid w:val="00820BA8"/>
    <w:rsid w:val="00820CDF"/>
    <w:rsid w:val="00820D26"/>
    <w:rsid w:val="00820DF1"/>
    <w:rsid w:val="0082115B"/>
    <w:rsid w:val="0082172C"/>
    <w:rsid w:val="0082175C"/>
    <w:rsid w:val="00821781"/>
    <w:rsid w:val="00821EA1"/>
    <w:rsid w:val="00822020"/>
    <w:rsid w:val="0082202D"/>
    <w:rsid w:val="008220AC"/>
    <w:rsid w:val="00822213"/>
    <w:rsid w:val="0082231F"/>
    <w:rsid w:val="008225C0"/>
    <w:rsid w:val="008228BF"/>
    <w:rsid w:val="00822BE8"/>
    <w:rsid w:val="0082313E"/>
    <w:rsid w:val="00823233"/>
    <w:rsid w:val="00823335"/>
    <w:rsid w:val="00823502"/>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648"/>
    <w:rsid w:val="00827A41"/>
    <w:rsid w:val="00827AF3"/>
    <w:rsid w:val="00827C88"/>
    <w:rsid w:val="00827E08"/>
    <w:rsid w:val="00827F6B"/>
    <w:rsid w:val="0083025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2E89"/>
    <w:rsid w:val="008330DB"/>
    <w:rsid w:val="008335C7"/>
    <w:rsid w:val="0083364C"/>
    <w:rsid w:val="008336E2"/>
    <w:rsid w:val="00833827"/>
    <w:rsid w:val="008339E1"/>
    <w:rsid w:val="00833DE3"/>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A8"/>
    <w:rsid w:val="008404D7"/>
    <w:rsid w:val="00840613"/>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0CA"/>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5035"/>
    <w:rsid w:val="0084503E"/>
    <w:rsid w:val="0084504C"/>
    <w:rsid w:val="0084522C"/>
    <w:rsid w:val="0084530E"/>
    <w:rsid w:val="00845768"/>
    <w:rsid w:val="00845793"/>
    <w:rsid w:val="00845AF8"/>
    <w:rsid w:val="00845E0B"/>
    <w:rsid w:val="00845E60"/>
    <w:rsid w:val="00845F51"/>
    <w:rsid w:val="00845F6D"/>
    <w:rsid w:val="00846106"/>
    <w:rsid w:val="008462E7"/>
    <w:rsid w:val="00846467"/>
    <w:rsid w:val="0084674D"/>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1FC2"/>
    <w:rsid w:val="0085202C"/>
    <w:rsid w:val="00852032"/>
    <w:rsid w:val="008521C5"/>
    <w:rsid w:val="0085224B"/>
    <w:rsid w:val="00852338"/>
    <w:rsid w:val="008524C5"/>
    <w:rsid w:val="00852B93"/>
    <w:rsid w:val="00852D18"/>
    <w:rsid w:val="00852F3B"/>
    <w:rsid w:val="00853414"/>
    <w:rsid w:val="008535EC"/>
    <w:rsid w:val="0085377D"/>
    <w:rsid w:val="0085378A"/>
    <w:rsid w:val="00853B2A"/>
    <w:rsid w:val="00853B6B"/>
    <w:rsid w:val="00853C45"/>
    <w:rsid w:val="00853C58"/>
    <w:rsid w:val="00854090"/>
    <w:rsid w:val="008540E5"/>
    <w:rsid w:val="008541B6"/>
    <w:rsid w:val="00854290"/>
    <w:rsid w:val="0085434A"/>
    <w:rsid w:val="00854465"/>
    <w:rsid w:val="00854983"/>
    <w:rsid w:val="00854B60"/>
    <w:rsid w:val="00854CEC"/>
    <w:rsid w:val="00854D6F"/>
    <w:rsid w:val="00854EA6"/>
    <w:rsid w:val="008554A5"/>
    <w:rsid w:val="008555C5"/>
    <w:rsid w:val="00855600"/>
    <w:rsid w:val="008557E9"/>
    <w:rsid w:val="00855A91"/>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4B8"/>
    <w:rsid w:val="00865696"/>
    <w:rsid w:val="0086569A"/>
    <w:rsid w:val="00865D4C"/>
    <w:rsid w:val="00865DE1"/>
    <w:rsid w:val="00865F1A"/>
    <w:rsid w:val="0086613E"/>
    <w:rsid w:val="008662A7"/>
    <w:rsid w:val="00866453"/>
    <w:rsid w:val="008665F0"/>
    <w:rsid w:val="00866634"/>
    <w:rsid w:val="00866781"/>
    <w:rsid w:val="00866AA5"/>
    <w:rsid w:val="00866B61"/>
    <w:rsid w:val="00866FC0"/>
    <w:rsid w:val="00867879"/>
    <w:rsid w:val="008679D5"/>
    <w:rsid w:val="00867BF9"/>
    <w:rsid w:val="00867F66"/>
    <w:rsid w:val="00867F9D"/>
    <w:rsid w:val="00870018"/>
    <w:rsid w:val="00870793"/>
    <w:rsid w:val="00870A1C"/>
    <w:rsid w:val="00870A7D"/>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C3A"/>
    <w:rsid w:val="00872CC1"/>
    <w:rsid w:val="00872D82"/>
    <w:rsid w:val="00872E33"/>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37"/>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55A"/>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40B7"/>
    <w:rsid w:val="008940FF"/>
    <w:rsid w:val="00894304"/>
    <w:rsid w:val="0089459B"/>
    <w:rsid w:val="00894873"/>
    <w:rsid w:val="00894906"/>
    <w:rsid w:val="00895243"/>
    <w:rsid w:val="00895484"/>
    <w:rsid w:val="0089563D"/>
    <w:rsid w:val="00895A0C"/>
    <w:rsid w:val="008965AD"/>
    <w:rsid w:val="00896716"/>
    <w:rsid w:val="008967D3"/>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B49"/>
    <w:rsid w:val="00897E04"/>
    <w:rsid w:val="00897F4A"/>
    <w:rsid w:val="008A0065"/>
    <w:rsid w:val="008A0173"/>
    <w:rsid w:val="008A0339"/>
    <w:rsid w:val="008A0362"/>
    <w:rsid w:val="008A03A0"/>
    <w:rsid w:val="008A046A"/>
    <w:rsid w:val="008A0473"/>
    <w:rsid w:val="008A04C7"/>
    <w:rsid w:val="008A0533"/>
    <w:rsid w:val="008A08E1"/>
    <w:rsid w:val="008A0A68"/>
    <w:rsid w:val="008A111D"/>
    <w:rsid w:val="008A128F"/>
    <w:rsid w:val="008A1597"/>
    <w:rsid w:val="008A15EC"/>
    <w:rsid w:val="008A197B"/>
    <w:rsid w:val="008A1C65"/>
    <w:rsid w:val="008A1C6C"/>
    <w:rsid w:val="008A1EA1"/>
    <w:rsid w:val="008A1F13"/>
    <w:rsid w:val="008A1FC6"/>
    <w:rsid w:val="008A200C"/>
    <w:rsid w:val="008A2229"/>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A30"/>
    <w:rsid w:val="008A5D28"/>
    <w:rsid w:val="008A5FC9"/>
    <w:rsid w:val="008A610E"/>
    <w:rsid w:val="008A631F"/>
    <w:rsid w:val="008A651F"/>
    <w:rsid w:val="008A668F"/>
    <w:rsid w:val="008A679B"/>
    <w:rsid w:val="008A6808"/>
    <w:rsid w:val="008A6A20"/>
    <w:rsid w:val="008A6A8D"/>
    <w:rsid w:val="008A6ACB"/>
    <w:rsid w:val="008A6B83"/>
    <w:rsid w:val="008A6FE4"/>
    <w:rsid w:val="008A7261"/>
    <w:rsid w:val="008A72A4"/>
    <w:rsid w:val="008A72E3"/>
    <w:rsid w:val="008A758D"/>
    <w:rsid w:val="008A75C5"/>
    <w:rsid w:val="008A7669"/>
    <w:rsid w:val="008A7819"/>
    <w:rsid w:val="008A7BEA"/>
    <w:rsid w:val="008A7C09"/>
    <w:rsid w:val="008A7C0A"/>
    <w:rsid w:val="008B01A2"/>
    <w:rsid w:val="008B0915"/>
    <w:rsid w:val="008B097E"/>
    <w:rsid w:val="008B0C49"/>
    <w:rsid w:val="008B0CD0"/>
    <w:rsid w:val="008B0F1C"/>
    <w:rsid w:val="008B0F32"/>
    <w:rsid w:val="008B0FE8"/>
    <w:rsid w:val="008B130E"/>
    <w:rsid w:val="008B14B4"/>
    <w:rsid w:val="008B1651"/>
    <w:rsid w:val="008B175A"/>
    <w:rsid w:val="008B176F"/>
    <w:rsid w:val="008B1885"/>
    <w:rsid w:val="008B191B"/>
    <w:rsid w:val="008B1E98"/>
    <w:rsid w:val="008B1EBF"/>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A3E"/>
    <w:rsid w:val="008B4B0D"/>
    <w:rsid w:val="008B4B33"/>
    <w:rsid w:val="008B53C5"/>
    <w:rsid w:val="008B54D8"/>
    <w:rsid w:val="008B5577"/>
    <w:rsid w:val="008B5754"/>
    <w:rsid w:val="008B5B99"/>
    <w:rsid w:val="008B5F89"/>
    <w:rsid w:val="008B5F91"/>
    <w:rsid w:val="008B60E9"/>
    <w:rsid w:val="008B60ED"/>
    <w:rsid w:val="008B6132"/>
    <w:rsid w:val="008B624E"/>
    <w:rsid w:val="008B6275"/>
    <w:rsid w:val="008B64E7"/>
    <w:rsid w:val="008B681E"/>
    <w:rsid w:val="008B6C34"/>
    <w:rsid w:val="008B6E5C"/>
    <w:rsid w:val="008B7071"/>
    <w:rsid w:val="008B7544"/>
    <w:rsid w:val="008B7570"/>
    <w:rsid w:val="008B757A"/>
    <w:rsid w:val="008B75F6"/>
    <w:rsid w:val="008B766A"/>
    <w:rsid w:val="008B7A0E"/>
    <w:rsid w:val="008C0032"/>
    <w:rsid w:val="008C01C9"/>
    <w:rsid w:val="008C05A0"/>
    <w:rsid w:val="008C087C"/>
    <w:rsid w:val="008C08A5"/>
    <w:rsid w:val="008C0C20"/>
    <w:rsid w:val="008C0EA2"/>
    <w:rsid w:val="008C13C3"/>
    <w:rsid w:val="008C19D0"/>
    <w:rsid w:val="008C1C0B"/>
    <w:rsid w:val="008C1F4E"/>
    <w:rsid w:val="008C1FE8"/>
    <w:rsid w:val="008C21FC"/>
    <w:rsid w:val="008C228E"/>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296"/>
    <w:rsid w:val="008C4A12"/>
    <w:rsid w:val="008C4B47"/>
    <w:rsid w:val="008C4D79"/>
    <w:rsid w:val="008C51AC"/>
    <w:rsid w:val="008C52B6"/>
    <w:rsid w:val="008C55F4"/>
    <w:rsid w:val="008C560E"/>
    <w:rsid w:val="008C59D5"/>
    <w:rsid w:val="008C5B10"/>
    <w:rsid w:val="008C62D2"/>
    <w:rsid w:val="008C64CA"/>
    <w:rsid w:val="008C6C7A"/>
    <w:rsid w:val="008C6CE1"/>
    <w:rsid w:val="008C6D78"/>
    <w:rsid w:val="008C6F4F"/>
    <w:rsid w:val="008C7207"/>
    <w:rsid w:val="008C730B"/>
    <w:rsid w:val="008C7481"/>
    <w:rsid w:val="008C74CC"/>
    <w:rsid w:val="008C757F"/>
    <w:rsid w:val="008C7905"/>
    <w:rsid w:val="008C7AC7"/>
    <w:rsid w:val="008C7C7C"/>
    <w:rsid w:val="008C7EED"/>
    <w:rsid w:val="008C7F77"/>
    <w:rsid w:val="008D02CB"/>
    <w:rsid w:val="008D02DE"/>
    <w:rsid w:val="008D0459"/>
    <w:rsid w:val="008D0586"/>
    <w:rsid w:val="008D05D2"/>
    <w:rsid w:val="008D0BE6"/>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423"/>
    <w:rsid w:val="008D453F"/>
    <w:rsid w:val="008D46DD"/>
    <w:rsid w:val="008D47A1"/>
    <w:rsid w:val="008D508F"/>
    <w:rsid w:val="008D538D"/>
    <w:rsid w:val="008D5497"/>
    <w:rsid w:val="008D56EF"/>
    <w:rsid w:val="008D592F"/>
    <w:rsid w:val="008D5FB9"/>
    <w:rsid w:val="008D5FCD"/>
    <w:rsid w:val="008D60F6"/>
    <w:rsid w:val="008D6163"/>
    <w:rsid w:val="008D621A"/>
    <w:rsid w:val="008D63A7"/>
    <w:rsid w:val="008D65A0"/>
    <w:rsid w:val="008D6733"/>
    <w:rsid w:val="008D67E0"/>
    <w:rsid w:val="008D686A"/>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C2B"/>
    <w:rsid w:val="008E1FDF"/>
    <w:rsid w:val="008E2018"/>
    <w:rsid w:val="008E2051"/>
    <w:rsid w:val="008E20E4"/>
    <w:rsid w:val="008E20EC"/>
    <w:rsid w:val="008E2562"/>
    <w:rsid w:val="008E2602"/>
    <w:rsid w:val="008E290D"/>
    <w:rsid w:val="008E2911"/>
    <w:rsid w:val="008E29F0"/>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BC5"/>
    <w:rsid w:val="008E7DB3"/>
    <w:rsid w:val="008F0059"/>
    <w:rsid w:val="008F01AB"/>
    <w:rsid w:val="008F0454"/>
    <w:rsid w:val="008F0460"/>
    <w:rsid w:val="008F06CD"/>
    <w:rsid w:val="008F0A9D"/>
    <w:rsid w:val="008F0C10"/>
    <w:rsid w:val="008F0D27"/>
    <w:rsid w:val="008F0E0D"/>
    <w:rsid w:val="008F0F62"/>
    <w:rsid w:val="008F1107"/>
    <w:rsid w:val="008F16EE"/>
    <w:rsid w:val="008F1861"/>
    <w:rsid w:val="008F1CB9"/>
    <w:rsid w:val="008F1CF8"/>
    <w:rsid w:val="008F1FBA"/>
    <w:rsid w:val="008F2201"/>
    <w:rsid w:val="008F2595"/>
    <w:rsid w:val="008F25AA"/>
    <w:rsid w:val="008F261E"/>
    <w:rsid w:val="008F2694"/>
    <w:rsid w:val="008F2AC6"/>
    <w:rsid w:val="008F2B4B"/>
    <w:rsid w:val="008F2BBD"/>
    <w:rsid w:val="008F3087"/>
    <w:rsid w:val="008F35C9"/>
    <w:rsid w:val="008F36BE"/>
    <w:rsid w:val="008F3798"/>
    <w:rsid w:val="008F3BFD"/>
    <w:rsid w:val="008F3C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5C"/>
    <w:rsid w:val="008F5B87"/>
    <w:rsid w:val="008F5BCF"/>
    <w:rsid w:val="008F6188"/>
    <w:rsid w:val="008F61EB"/>
    <w:rsid w:val="008F64CC"/>
    <w:rsid w:val="008F65F7"/>
    <w:rsid w:val="008F6649"/>
    <w:rsid w:val="008F6CD1"/>
    <w:rsid w:val="008F6EED"/>
    <w:rsid w:val="008F6FF2"/>
    <w:rsid w:val="008F71AA"/>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0B"/>
    <w:rsid w:val="00902A2C"/>
    <w:rsid w:val="00902A70"/>
    <w:rsid w:val="00902A8C"/>
    <w:rsid w:val="00902AA6"/>
    <w:rsid w:val="00902C01"/>
    <w:rsid w:val="00902CFB"/>
    <w:rsid w:val="00903227"/>
    <w:rsid w:val="00903281"/>
    <w:rsid w:val="00903300"/>
    <w:rsid w:val="009034ED"/>
    <w:rsid w:val="00903820"/>
    <w:rsid w:val="00903850"/>
    <w:rsid w:val="00903B7A"/>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2D8"/>
    <w:rsid w:val="00905424"/>
    <w:rsid w:val="009058DE"/>
    <w:rsid w:val="009059BB"/>
    <w:rsid w:val="00905A06"/>
    <w:rsid w:val="00905B05"/>
    <w:rsid w:val="00905BEA"/>
    <w:rsid w:val="00906100"/>
    <w:rsid w:val="0090616C"/>
    <w:rsid w:val="0090649A"/>
    <w:rsid w:val="009067B8"/>
    <w:rsid w:val="00906A06"/>
    <w:rsid w:val="00906C4B"/>
    <w:rsid w:val="00906EED"/>
    <w:rsid w:val="00907071"/>
    <w:rsid w:val="0090715C"/>
    <w:rsid w:val="00907409"/>
    <w:rsid w:val="00907549"/>
    <w:rsid w:val="00907AA5"/>
    <w:rsid w:val="0091001E"/>
    <w:rsid w:val="00910334"/>
    <w:rsid w:val="00910432"/>
    <w:rsid w:val="009106A1"/>
    <w:rsid w:val="009108A7"/>
    <w:rsid w:val="009109EA"/>
    <w:rsid w:val="00910A5C"/>
    <w:rsid w:val="00910ED6"/>
    <w:rsid w:val="009113C6"/>
    <w:rsid w:val="0091147F"/>
    <w:rsid w:val="00911C58"/>
    <w:rsid w:val="00911E1A"/>
    <w:rsid w:val="00911E62"/>
    <w:rsid w:val="00912104"/>
    <w:rsid w:val="00912123"/>
    <w:rsid w:val="009123B9"/>
    <w:rsid w:val="009126C2"/>
    <w:rsid w:val="00912AA8"/>
    <w:rsid w:val="00912BEF"/>
    <w:rsid w:val="00912FBA"/>
    <w:rsid w:val="00913014"/>
    <w:rsid w:val="00913424"/>
    <w:rsid w:val="0091342B"/>
    <w:rsid w:val="0091362F"/>
    <w:rsid w:val="00913884"/>
    <w:rsid w:val="00913918"/>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17D1E"/>
    <w:rsid w:val="00920440"/>
    <w:rsid w:val="00920505"/>
    <w:rsid w:val="00920612"/>
    <w:rsid w:val="00920FE4"/>
    <w:rsid w:val="00921140"/>
    <w:rsid w:val="009212B4"/>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5C2"/>
    <w:rsid w:val="0093173A"/>
    <w:rsid w:val="0093195D"/>
    <w:rsid w:val="00931CF8"/>
    <w:rsid w:val="00931F17"/>
    <w:rsid w:val="00932096"/>
    <w:rsid w:val="00932109"/>
    <w:rsid w:val="009321E2"/>
    <w:rsid w:val="00932276"/>
    <w:rsid w:val="009322AC"/>
    <w:rsid w:val="009324B1"/>
    <w:rsid w:val="009327B5"/>
    <w:rsid w:val="00932907"/>
    <w:rsid w:val="009329B8"/>
    <w:rsid w:val="00932A16"/>
    <w:rsid w:val="00932A20"/>
    <w:rsid w:val="00932A89"/>
    <w:rsid w:val="00932AD9"/>
    <w:rsid w:val="00932CE5"/>
    <w:rsid w:val="00933078"/>
    <w:rsid w:val="0093311E"/>
    <w:rsid w:val="009332C4"/>
    <w:rsid w:val="0093361B"/>
    <w:rsid w:val="009336B0"/>
    <w:rsid w:val="00933BB2"/>
    <w:rsid w:val="00933C45"/>
    <w:rsid w:val="00933D61"/>
    <w:rsid w:val="00933DE4"/>
    <w:rsid w:val="00933E8A"/>
    <w:rsid w:val="0093427D"/>
    <w:rsid w:val="0093457F"/>
    <w:rsid w:val="00934844"/>
    <w:rsid w:val="009348FA"/>
    <w:rsid w:val="00934958"/>
    <w:rsid w:val="009349A9"/>
    <w:rsid w:val="00934AC7"/>
    <w:rsid w:val="00934B39"/>
    <w:rsid w:val="00934E8A"/>
    <w:rsid w:val="00934EA0"/>
    <w:rsid w:val="009350F7"/>
    <w:rsid w:val="009354DA"/>
    <w:rsid w:val="009354FD"/>
    <w:rsid w:val="009355D3"/>
    <w:rsid w:val="009355F0"/>
    <w:rsid w:val="00935619"/>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7A9"/>
    <w:rsid w:val="00943BD7"/>
    <w:rsid w:val="00943C79"/>
    <w:rsid w:val="00943CE8"/>
    <w:rsid w:val="00943D09"/>
    <w:rsid w:val="00943F12"/>
    <w:rsid w:val="00944202"/>
    <w:rsid w:val="00944335"/>
    <w:rsid w:val="00944483"/>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6FC5"/>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4D"/>
    <w:rsid w:val="009548C3"/>
    <w:rsid w:val="00954FE9"/>
    <w:rsid w:val="0095506B"/>
    <w:rsid w:val="0095506D"/>
    <w:rsid w:val="0095547C"/>
    <w:rsid w:val="00955497"/>
    <w:rsid w:val="009555E2"/>
    <w:rsid w:val="009557DF"/>
    <w:rsid w:val="0095586B"/>
    <w:rsid w:val="00955A2E"/>
    <w:rsid w:val="00955A93"/>
    <w:rsid w:val="00955AAB"/>
    <w:rsid w:val="00955CA1"/>
    <w:rsid w:val="00955DDA"/>
    <w:rsid w:val="00956031"/>
    <w:rsid w:val="00956094"/>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071"/>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9BB"/>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CC8"/>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C3"/>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36E"/>
    <w:rsid w:val="00977486"/>
    <w:rsid w:val="009775C2"/>
    <w:rsid w:val="0097774D"/>
    <w:rsid w:val="0097783E"/>
    <w:rsid w:val="00977852"/>
    <w:rsid w:val="009778AB"/>
    <w:rsid w:val="00977B75"/>
    <w:rsid w:val="0098011E"/>
    <w:rsid w:val="00980403"/>
    <w:rsid w:val="009804CB"/>
    <w:rsid w:val="00980597"/>
    <w:rsid w:val="00980630"/>
    <w:rsid w:val="0098070F"/>
    <w:rsid w:val="00980742"/>
    <w:rsid w:val="0098075B"/>
    <w:rsid w:val="009808E8"/>
    <w:rsid w:val="009809DD"/>
    <w:rsid w:val="00980F14"/>
    <w:rsid w:val="00981128"/>
    <w:rsid w:val="0098169C"/>
    <w:rsid w:val="0098170F"/>
    <w:rsid w:val="0098172B"/>
    <w:rsid w:val="009817F9"/>
    <w:rsid w:val="0098183B"/>
    <w:rsid w:val="009819A3"/>
    <w:rsid w:val="00981CB2"/>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0DE"/>
    <w:rsid w:val="00983223"/>
    <w:rsid w:val="009832B2"/>
    <w:rsid w:val="00983898"/>
    <w:rsid w:val="009838CE"/>
    <w:rsid w:val="00983ABE"/>
    <w:rsid w:val="00983C41"/>
    <w:rsid w:val="00984206"/>
    <w:rsid w:val="009844C7"/>
    <w:rsid w:val="009845AB"/>
    <w:rsid w:val="00984952"/>
    <w:rsid w:val="00984D20"/>
    <w:rsid w:val="0098501F"/>
    <w:rsid w:val="009850CB"/>
    <w:rsid w:val="0098511E"/>
    <w:rsid w:val="00985177"/>
    <w:rsid w:val="009852B3"/>
    <w:rsid w:val="0098541D"/>
    <w:rsid w:val="00985BAA"/>
    <w:rsid w:val="00985CA4"/>
    <w:rsid w:val="00986259"/>
    <w:rsid w:val="00986700"/>
    <w:rsid w:val="00986956"/>
    <w:rsid w:val="00986D6E"/>
    <w:rsid w:val="00986F68"/>
    <w:rsid w:val="009874F6"/>
    <w:rsid w:val="009876A0"/>
    <w:rsid w:val="00987818"/>
    <w:rsid w:val="00987926"/>
    <w:rsid w:val="009879B5"/>
    <w:rsid w:val="009879F4"/>
    <w:rsid w:val="00987BBE"/>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50AD"/>
    <w:rsid w:val="00995360"/>
    <w:rsid w:val="009954AD"/>
    <w:rsid w:val="0099570D"/>
    <w:rsid w:val="00995B57"/>
    <w:rsid w:val="00995C1F"/>
    <w:rsid w:val="00995D4A"/>
    <w:rsid w:val="00995D98"/>
    <w:rsid w:val="00996192"/>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268"/>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3CA"/>
    <w:rsid w:val="009A1683"/>
    <w:rsid w:val="009A1723"/>
    <w:rsid w:val="009A175B"/>
    <w:rsid w:val="009A1E10"/>
    <w:rsid w:val="009A1E77"/>
    <w:rsid w:val="009A20F1"/>
    <w:rsid w:val="009A2180"/>
    <w:rsid w:val="009A2199"/>
    <w:rsid w:val="009A2366"/>
    <w:rsid w:val="009A246A"/>
    <w:rsid w:val="009A24BE"/>
    <w:rsid w:val="009A2B0F"/>
    <w:rsid w:val="009A2BDF"/>
    <w:rsid w:val="009A2C55"/>
    <w:rsid w:val="009A2DAC"/>
    <w:rsid w:val="009A3183"/>
    <w:rsid w:val="009A353F"/>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575"/>
    <w:rsid w:val="009A67DB"/>
    <w:rsid w:val="009A6BAA"/>
    <w:rsid w:val="009A6C74"/>
    <w:rsid w:val="009A6D91"/>
    <w:rsid w:val="009A7154"/>
    <w:rsid w:val="009A7159"/>
    <w:rsid w:val="009A78D1"/>
    <w:rsid w:val="009A7979"/>
    <w:rsid w:val="009A7BB7"/>
    <w:rsid w:val="009B003C"/>
    <w:rsid w:val="009B0097"/>
    <w:rsid w:val="009B0634"/>
    <w:rsid w:val="009B0655"/>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DAE"/>
    <w:rsid w:val="009B2FBA"/>
    <w:rsid w:val="009B2FFF"/>
    <w:rsid w:val="009B3221"/>
    <w:rsid w:val="009B346F"/>
    <w:rsid w:val="009B3743"/>
    <w:rsid w:val="009B3745"/>
    <w:rsid w:val="009B3967"/>
    <w:rsid w:val="009B3BDF"/>
    <w:rsid w:val="009B3C79"/>
    <w:rsid w:val="009B3D81"/>
    <w:rsid w:val="009B4037"/>
    <w:rsid w:val="009B4118"/>
    <w:rsid w:val="009B430A"/>
    <w:rsid w:val="009B4458"/>
    <w:rsid w:val="009B46B7"/>
    <w:rsid w:val="009B46EF"/>
    <w:rsid w:val="009B4821"/>
    <w:rsid w:val="009B4BED"/>
    <w:rsid w:val="009B4C24"/>
    <w:rsid w:val="009B4C25"/>
    <w:rsid w:val="009B4FA0"/>
    <w:rsid w:val="009B5460"/>
    <w:rsid w:val="009B5576"/>
    <w:rsid w:val="009B55E5"/>
    <w:rsid w:val="009B56EC"/>
    <w:rsid w:val="009B573A"/>
    <w:rsid w:val="009B5821"/>
    <w:rsid w:val="009B59AC"/>
    <w:rsid w:val="009B59B0"/>
    <w:rsid w:val="009B5A67"/>
    <w:rsid w:val="009B5CAE"/>
    <w:rsid w:val="009B6120"/>
    <w:rsid w:val="009B616B"/>
    <w:rsid w:val="009B62F3"/>
    <w:rsid w:val="009B638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05F"/>
    <w:rsid w:val="009C3413"/>
    <w:rsid w:val="009C34BD"/>
    <w:rsid w:val="009C3A78"/>
    <w:rsid w:val="009C3D3F"/>
    <w:rsid w:val="009C3D88"/>
    <w:rsid w:val="009C42C5"/>
    <w:rsid w:val="009C44D2"/>
    <w:rsid w:val="009C45E5"/>
    <w:rsid w:val="009C4871"/>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D3F"/>
    <w:rsid w:val="009C7E76"/>
    <w:rsid w:val="009C7F47"/>
    <w:rsid w:val="009D00DE"/>
    <w:rsid w:val="009D023B"/>
    <w:rsid w:val="009D0361"/>
    <w:rsid w:val="009D0694"/>
    <w:rsid w:val="009D0720"/>
    <w:rsid w:val="009D079F"/>
    <w:rsid w:val="009D087A"/>
    <w:rsid w:val="009D0897"/>
    <w:rsid w:val="009D090F"/>
    <w:rsid w:val="009D09ED"/>
    <w:rsid w:val="009D0A70"/>
    <w:rsid w:val="009D0D1B"/>
    <w:rsid w:val="009D12AA"/>
    <w:rsid w:val="009D151E"/>
    <w:rsid w:val="009D1690"/>
    <w:rsid w:val="009D16AF"/>
    <w:rsid w:val="009D1F39"/>
    <w:rsid w:val="009D1F7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407"/>
    <w:rsid w:val="009D45AF"/>
    <w:rsid w:val="009D4670"/>
    <w:rsid w:val="009D46EC"/>
    <w:rsid w:val="009D478C"/>
    <w:rsid w:val="009D49A4"/>
    <w:rsid w:val="009D4A5D"/>
    <w:rsid w:val="009D4A8E"/>
    <w:rsid w:val="009D4B6E"/>
    <w:rsid w:val="009D4C40"/>
    <w:rsid w:val="009D4DA3"/>
    <w:rsid w:val="009D4F78"/>
    <w:rsid w:val="009D5148"/>
    <w:rsid w:val="009D523A"/>
    <w:rsid w:val="009D56E3"/>
    <w:rsid w:val="009D5E68"/>
    <w:rsid w:val="009D608A"/>
    <w:rsid w:val="009D610C"/>
    <w:rsid w:val="009D62E7"/>
    <w:rsid w:val="009D632B"/>
    <w:rsid w:val="009D689B"/>
    <w:rsid w:val="009D69C1"/>
    <w:rsid w:val="009D69DA"/>
    <w:rsid w:val="009D6A02"/>
    <w:rsid w:val="009D6C80"/>
    <w:rsid w:val="009D6D32"/>
    <w:rsid w:val="009D6EC7"/>
    <w:rsid w:val="009D7269"/>
    <w:rsid w:val="009D7550"/>
    <w:rsid w:val="009D75A4"/>
    <w:rsid w:val="009D79A3"/>
    <w:rsid w:val="009D7A5D"/>
    <w:rsid w:val="009E074E"/>
    <w:rsid w:val="009E0A55"/>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F00"/>
    <w:rsid w:val="009E6F6E"/>
    <w:rsid w:val="009E7002"/>
    <w:rsid w:val="009E7570"/>
    <w:rsid w:val="009E7831"/>
    <w:rsid w:val="009E798E"/>
    <w:rsid w:val="009E7D58"/>
    <w:rsid w:val="009F046E"/>
    <w:rsid w:val="009F05F4"/>
    <w:rsid w:val="009F0645"/>
    <w:rsid w:val="009F06E6"/>
    <w:rsid w:val="009F06F6"/>
    <w:rsid w:val="009F074E"/>
    <w:rsid w:val="009F0C38"/>
    <w:rsid w:val="009F0CD1"/>
    <w:rsid w:val="009F1033"/>
    <w:rsid w:val="009F123E"/>
    <w:rsid w:val="009F1531"/>
    <w:rsid w:val="009F15F4"/>
    <w:rsid w:val="009F187B"/>
    <w:rsid w:val="009F1933"/>
    <w:rsid w:val="009F2098"/>
    <w:rsid w:val="009F265D"/>
    <w:rsid w:val="009F29AB"/>
    <w:rsid w:val="009F2E3A"/>
    <w:rsid w:val="009F2E7E"/>
    <w:rsid w:val="009F305F"/>
    <w:rsid w:val="009F32D6"/>
    <w:rsid w:val="009F3305"/>
    <w:rsid w:val="009F3963"/>
    <w:rsid w:val="009F3A4B"/>
    <w:rsid w:val="009F3AE9"/>
    <w:rsid w:val="009F3F06"/>
    <w:rsid w:val="009F4057"/>
    <w:rsid w:val="009F41E1"/>
    <w:rsid w:val="009F4375"/>
    <w:rsid w:val="009F4652"/>
    <w:rsid w:val="009F4745"/>
    <w:rsid w:val="009F474B"/>
    <w:rsid w:val="009F4834"/>
    <w:rsid w:val="009F4C7A"/>
    <w:rsid w:val="009F4F05"/>
    <w:rsid w:val="009F5143"/>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7038"/>
    <w:rsid w:val="009F7169"/>
    <w:rsid w:val="009F720E"/>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3D"/>
    <w:rsid w:val="00A02DDC"/>
    <w:rsid w:val="00A03893"/>
    <w:rsid w:val="00A0394B"/>
    <w:rsid w:val="00A03A26"/>
    <w:rsid w:val="00A0403F"/>
    <w:rsid w:val="00A04101"/>
    <w:rsid w:val="00A04399"/>
    <w:rsid w:val="00A04541"/>
    <w:rsid w:val="00A0481C"/>
    <w:rsid w:val="00A04846"/>
    <w:rsid w:val="00A04A92"/>
    <w:rsid w:val="00A04EAD"/>
    <w:rsid w:val="00A04F7D"/>
    <w:rsid w:val="00A0533D"/>
    <w:rsid w:val="00A0559E"/>
    <w:rsid w:val="00A05A1F"/>
    <w:rsid w:val="00A05BA9"/>
    <w:rsid w:val="00A05DFF"/>
    <w:rsid w:val="00A05FF8"/>
    <w:rsid w:val="00A06251"/>
    <w:rsid w:val="00A0651C"/>
    <w:rsid w:val="00A0663E"/>
    <w:rsid w:val="00A06690"/>
    <w:rsid w:val="00A06CE9"/>
    <w:rsid w:val="00A06F57"/>
    <w:rsid w:val="00A075CE"/>
    <w:rsid w:val="00A07654"/>
    <w:rsid w:val="00A07878"/>
    <w:rsid w:val="00A0791B"/>
    <w:rsid w:val="00A07AF9"/>
    <w:rsid w:val="00A07B16"/>
    <w:rsid w:val="00A07EA6"/>
    <w:rsid w:val="00A1005C"/>
    <w:rsid w:val="00A10150"/>
    <w:rsid w:val="00A1039C"/>
    <w:rsid w:val="00A104EE"/>
    <w:rsid w:val="00A1057D"/>
    <w:rsid w:val="00A105DB"/>
    <w:rsid w:val="00A106FE"/>
    <w:rsid w:val="00A108AD"/>
    <w:rsid w:val="00A10B48"/>
    <w:rsid w:val="00A10C31"/>
    <w:rsid w:val="00A10C36"/>
    <w:rsid w:val="00A10D5D"/>
    <w:rsid w:val="00A1124A"/>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3CD"/>
    <w:rsid w:val="00A145D0"/>
    <w:rsid w:val="00A14743"/>
    <w:rsid w:val="00A14B5D"/>
    <w:rsid w:val="00A152DD"/>
    <w:rsid w:val="00A15424"/>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A7E"/>
    <w:rsid w:val="00A16CE1"/>
    <w:rsid w:val="00A16ED8"/>
    <w:rsid w:val="00A17057"/>
    <w:rsid w:val="00A17345"/>
    <w:rsid w:val="00A174BC"/>
    <w:rsid w:val="00A1751C"/>
    <w:rsid w:val="00A1788B"/>
    <w:rsid w:val="00A1789B"/>
    <w:rsid w:val="00A17A0A"/>
    <w:rsid w:val="00A17B7C"/>
    <w:rsid w:val="00A17F64"/>
    <w:rsid w:val="00A2005D"/>
    <w:rsid w:val="00A201E0"/>
    <w:rsid w:val="00A20253"/>
    <w:rsid w:val="00A2045D"/>
    <w:rsid w:val="00A2049C"/>
    <w:rsid w:val="00A205BF"/>
    <w:rsid w:val="00A2099C"/>
    <w:rsid w:val="00A20A7D"/>
    <w:rsid w:val="00A20BF6"/>
    <w:rsid w:val="00A20CA2"/>
    <w:rsid w:val="00A20E9C"/>
    <w:rsid w:val="00A2104B"/>
    <w:rsid w:val="00A210E9"/>
    <w:rsid w:val="00A210F3"/>
    <w:rsid w:val="00A2114F"/>
    <w:rsid w:val="00A21324"/>
    <w:rsid w:val="00A214F0"/>
    <w:rsid w:val="00A218AE"/>
    <w:rsid w:val="00A21A9D"/>
    <w:rsid w:val="00A21AAA"/>
    <w:rsid w:val="00A21AE6"/>
    <w:rsid w:val="00A21E51"/>
    <w:rsid w:val="00A21FFB"/>
    <w:rsid w:val="00A22132"/>
    <w:rsid w:val="00A22207"/>
    <w:rsid w:val="00A225A8"/>
    <w:rsid w:val="00A226BE"/>
    <w:rsid w:val="00A228A7"/>
    <w:rsid w:val="00A22AB5"/>
    <w:rsid w:val="00A22B63"/>
    <w:rsid w:val="00A22BF5"/>
    <w:rsid w:val="00A22D14"/>
    <w:rsid w:val="00A22D9C"/>
    <w:rsid w:val="00A2341A"/>
    <w:rsid w:val="00A23459"/>
    <w:rsid w:val="00A2349B"/>
    <w:rsid w:val="00A23730"/>
    <w:rsid w:val="00A23921"/>
    <w:rsid w:val="00A2394B"/>
    <w:rsid w:val="00A23AB0"/>
    <w:rsid w:val="00A23B5B"/>
    <w:rsid w:val="00A24150"/>
    <w:rsid w:val="00A2435C"/>
    <w:rsid w:val="00A2470A"/>
    <w:rsid w:val="00A2481C"/>
    <w:rsid w:val="00A24BF4"/>
    <w:rsid w:val="00A24CCF"/>
    <w:rsid w:val="00A25267"/>
    <w:rsid w:val="00A253D1"/>
    <w:rsid w:val="00A25A28"/>
    <w:rsid w:val="00A25AED"/>
    <w:rsid w:val="00A25C80"/>
    <w:rsid w:val="00A25D43"/>
    <w:rsid w:val="00A25E2A"/>
    <w:rsid w:val="00A25EE4"/>
    <w:rsid w:val="00A260B1"/>
    <w:rsid w:val="00A2610A"/>
    <w:rsid w:val="00A261E4"/>
    <w:rsid w:val="00A263F5"/>
    <w:rsid w:val="00A2677A"/>
    <w:rsid w:val="00A26883"/>
    <w:rsid w:val="00A2695A"/>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C57"/>
    <w:rsid w:val="00A31DAB"/>
    <w:rsid w:val="00A31E88"/>
    <w:rsid w:val="00A32087"/>
    <w:rsid w:val="00A321B5"/>
    <w:rsid w:val="00A321EE"/>
    <w:rsid w:val="00A325C2"/>
    <w:rsid w:val="00A325CC"/>
    <w:rsid w:val="00A327E2"/>
    <w:rsid w:val="00A32C37"/>
    <w:rsid w:val="00A3317E"/>
    <w:rsid w:val="00A3345F"/>
    <w:rsid w:val="00A3378E"/>
    <w:rsid w:val="00A33C3D"/>
    <w:rsid w:val="00A33C9E"/>
    <w:rsid w:val="00A33E01"/>
    <w:rsid w:val="00A340A1"/>
    <w:rsid w:val="00A3439D"/>
    <w:rsid w:val="00A34486"/>
    <w:rsid w:val="00A348E3"/>
    <w:rsid w:val="00A34C1C"/>
    <w:rsid w:val="00A34D1D"/>
    <w:rsid w:val="00A34E82"/>
    <w:rsid w:val="00A34F2A"/>
    <w:rsid w:val="00A34FB2"/>
    <w:rsid w:val="00A352E3"/>
    <w:rsid w:val="00A353C4"/>
    <w:rsid w:val="00A35735"/>
    <w:rsid w:val="00A35A0B"/>
    <w:rsid w:val="00A35D04"/>
    <w:rsid w:val="00A35E55"/>
    <w:rsid w:val="00A35EC0"/>
    <w:rsid w:val="00A362CB"/>
    <w:rsid w:val="00A36694"/>
    <w:rsid w:val="00A36A6F"/>
    <w:rsid w:val="00A36AD0"/>
    <w:rsid w:val="00A36EE6"/>
    <w:rsid w:val="00A36FA8"/>
    <w:rsid w:val="00A373DE"/>
    <w:rsid w:val="00A3747D"/>
    <w:rsid w:val="00A37A2A"/>
    <w:rsid w:val="00A37A59"/>
    <w:rsid w:val="00A37F5C"/>
    <w:rsid w:val="00A40531"/>
    <w:rsid w:val="00A40546"/>
    <w:rsid w:val="00A40889"/>
    <w:rsid w:val="00A40BD6"/>
    <w:rsid w:val="00A40F10"/>
    <w:rsid w:val="00A41009"/>
    <w:rsid w:val="00A4102E"/>
    <w:rsid w:val="00A41179"/>
    <w:rsid w:val="00A41619"/>
    <w:rsid w:val="00A416AE"/>
    <w:rsid w:val="00A41772"/>
    <w:rsid w:val="00A4193A"/>
    <w:rsid w:val="00A41B31"/>
    <w:rsid w:val="00A41B97"/>
    <w:rsid w:val="00A41CA6"/>
    <w:rsid w:val="00A42631"/>
    <w:rsid w:val="00A42659"/>
    <w:rsid w:val="00A42721"/>
    <w:rsid w:val="00A42897"/>
    <w:rsid w:val="00A42937"/>
    <w:rsid w:val="00A429DE"/>
    <w:rsid w:val="00A42D52"/>
    <w:rsid w:val="00A42FB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482"/>
    <w:rsid w:val="00A4570E"/>
    <w:rsid w:val="00A45A1B"/>
    <w:rsid w:val="00A45A3B"/>
    <w:rsid w:val="00A45A5D"/>
    <w:rsid w:val="00A45B31"/>
    <w:rsid w:val="00A45CA8"/>
    <w:rsid w:val="00A4609C"/>
    <w:rsid w:val="00A464CE"/>
    <w:rsid w:val="00A466DA"/>
    <w:rsid w:val="00A467FE"/>
    <w:rsid w:val="00A46C01"/>
    <w:rsid w:val="00A46EEA"/>
    <w:rsid w:val="00A46FAD"/>
    <w:rsid w:val="00A470ED"/>
    <w:rsid w:val="00A470F4"/>
    <w:rsid w:val="00A47182"/>
    <w:rsid w:val="00A47430"/>
    <w:rsid w:val="00A475CD"/>
    <w:rsid w:val="00A4761F"/>
    <w:rsid w:val="00A4773E"/>
    <w:rsid w:val="00A47749"/>
    <w:rsid w:val="00A478F1"/>
    <w:rsid w:val="00A47B4B"/>
    <w:rsid w:val="00A47C8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EB"/>
    <w:rsid w:val="00A51DE0"/>
    <w:rsid w:val="00A52065"/>
    <w:rsid w:val="00A521C4"/>
    <w:rsid w:val="00A521E0"/>
    <w:rsid w:val="00A52362"/>
    <w:rsid w:val="00A52A8E"/>
    <w:rsid w:val="00A52C29"/>
    <w:rsid w:val="00A52CAF"/>
    <w:rsid w:val="00A52D1E"/>
    <w:rsid w:val="00A52EF2"/>
    <w:rsid w:val="00A531B6"/>
    <w:rsid w:val="00A536EE"/>
    <w:rsid w:val="00A539C9"/>
    <w:rsid w:val="00A53A6D"/>
    <w:rsid w:val="00A53A9A"/>
    <w:rsid w:val="00A53EA7"/>
    <w:rsid w:val="00A53F1D"/>
    <w:rsid w:val="00A54208"/>
    <w:rsid w:val="00A542C9"/>
    <w:rsid w:val="00A542D5"/>
    <w:rsid w:val="00A54398"/>
    <w:rsid w:val="00A5449B"/>
    <w:rsid w:val="00A544BF"/>
    <w:rsid w:val="00A54850"/>
    <w:rsid w:val="00A54A90"/>
    <w:rsid w:val="00A54C35"/>
    <w:rsid w:val="00A54CCA"/>
    <w:rsid w:val="00A54D16"/>
    <w:rsid w:val="00A556DB"/>
    <w:rsid w:val="00A5579B"/>
    <w:rsid w:val="00A557D4"/>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84E"/>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1AF"/>
    <w:rsid w:val="00A65354"/>
    <w:rsid w:val="00A656D7"/>
    <w:rsid w:val="00A65719"/>
    <w:rsid w:val="00A65781"/>
    <w:rsid w:val="00A657CF"/>
    <w:rsid w:val="00A65A26"/>
    <w:rsid w:val="00A65A57"/>
    <w:rsid w:val="00A65FBF"/>
    <w:rsid w:val="00A66015"/>
    <w:rsid w:val="00A6603A"/>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67F19"/>
    <w:rsid w:val="00A70027"/>
    <w:rsid w:val="00A7020B"/>
    <w:rsid w:val="00A70270"/>
    <w:rsid w:val="00A705FF"/>
    <w:rsid w:val="00A70725"/>
    <w:rsid w:val="00A707FE"/>
    <w:rsid w:val="00A70A35"/>
    <w:rsid w:val="00A70C0A"/>
    <w:rsid w:val="00A70C9B"/>
    <w:rsid w:val="00A7141F"/>
    <w:rsid w:val="00A7166D"/>
    <w:rsid w:val="00A71822"/>
    <w:rsid w:val="00A71B88"/>
    <w:rsid w:val="00A71D6B"/>
    <w:rsid w:val="00A7222B"/>
    <w:rsid w:val="00A72415"/>
    <w:rsid w:val="00A72884"/>
    <w:rsid w:val="00A73083"/>
    <w:rsid w:val="00A730F4"/>
    <w:rsid w:val="00A73602"/>
    <w:rsid w:val="00A73873"/>
    <w:rsid w:val="00A73B41"/>
    <w:rsid w:val="00A73BB5"/>
    <w:rsid w:val="00A73C40"/>
    <w:rsid w:val="00A73E1A"/>
    <w:rsid w:val="00A73E32"/>
    <w:rsid w:val="00A73EC3"/>
    <w:rsid w:val="00A741EE"/>
    <w:rsid w:val="00A74233"/>
    <w:rsid w:val="00A743A0"/>
    <w:rsid w:val="00A743F7"/>
    <w:rsid w:val="00A744A2"/>
    <w:rsid w:val="00A745D9"/>
    <w:rsid w:val="00A74640"/>
    <w:rsid w:val="00A74C6F"/>
    <w:rsid w:val="00A74CFC"/>
    <w:rsid w:val="00A74E04"/>
    <w:rsid w:val="00A74E7E"/>
    <w:rsid w:val="00A74F6C"/>
    <w:rsid w:val="00A750BE"/>
    <w:rsid w:val="00A75212"/>
    <w:rsid w:val="00A7538B"/>
    <w:rsid w:val="00A75517"/>
    <w:rsid w:val="00A75857"/>
    <w:rsid w:val="00A758CE"/>
    <w:rsid w:val="00A75920"/>
    <w:rsid w:val="00A75942"/>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09"/>
    <w:rsid w:val="00A80869"/>
    <w:rsid w:val="00A80C2A"/>
    <w:rsid w:val="00A80E52"/>
    <w:rsid w:val="00A8120F"/>
    <w:rsid w:val="00A8135C"/>
    <w:rsid w:val="00A81542"/>
    <w:rsid w:val="00A81633"/>
    <w:rsid w:val="00A8166D"/>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A59"/>
    <w:rsid w:val="00A84F55"/>
    <w:rsid w:val="00A8513A"/>
    <w:rsid w:val="00A8523D"/>
    <w:rsid w:val="00A853DF"/>
    <w:rsid w:val="00A85661"/>
    <w:rsid w:val="00A85D87"/>
    <w:rsid w:val="00A85E01"/>
    <w:rsid w:val="00A85EE4"/>
    <w:rsid w:val="00A85F63"/>
    <w:rsid w:val="00A85FFF"/>
    <w:rsid w:val="00A861C4"/>
    <w:rsid w:val="00A86567"/>
    <w:rsid w:val="00A86ACD"/>
    <w:rsid w:val="00A86FEF"/>
    <w:rsid w:val="00A87166"/>
    <w:rsid w:val="00A8724D"/>
    <w:rsid w:val="00A87357"/>
    <w:rsid w:val="00A87482"/>
    <w:rsid w:val="00A87815"/>
    <w:rsid w:val="00A87840"/>
    <w:rsid w:val="00A87C98"/>
    <w:rsid w:val="00A9004B"/>
    <w:rsid w:val="00A90279"/>
    <w:rsid w:val="00A905F1"/>
    <w:rsid w:val="00A907DB"/>
    <w:rsid w:val="00A909F6"/>
    <w:rsid w:val="00A90E27"/>
    <w:rsid w:val="00A90FDA"/>
    <w:rsid w:val="00A91218"/>
    <w:rsid w:val="00A91265"/>
    <w:rsid w:val="00A91469"/>
    <w:rsid w:val="00A914EE"/>
    <w:rsid w:val="00A91611"/>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4F3"/>
    <w:rsid w:val="00A955B8"/>
    <w:rsid w:val="00A95A3E"/>
    <w:rsid w:val="00A95CF5"/>
    <w:rsid w:val="00A95F54"/>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97"/>
    <w:rsid w:val="00A979CB"/>
    <w:rsid w:val="00A97B8C"/>
    <w:rsid w:val="00A97C86"/>
    <w:rsid w:val="00A97D0F"/>
    <w:rsid w:val="00A97E7B"/>
    <w:rsid w:val="00AA0003"/>
    <w:rsid w:val="00AA0490"/>
    <w:rsid w:val="00AA0A14"/>
    <w:rsid w:val="00AA0BE7"/>
    <w:rsid w:val="00AA0D9F"/>
    <w:rsid w:val="00AA158B"/>
    <w:rsid w:val="00AA18C8"/>
    <w:rsid w:val="00AA1C91"/>
    <w:rsid w:val="00AA1D12"/>
    <w:rsid w:val="00AA1E65"/>
    <w:rsid w:val="00AA1EEC"/>
    <w:rsid w:val="00AA2061"/>
    <w:rsid w:val="00AA210C"/>
    <w:rsid w:val="00AA2587"/>
    <w:rsid w:val="00AA29F2"/>
    <w:rsid w:val="00AA2CC7"/>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960"/>
    <w:rsid w:val="00AA5A00"/>
    <w:rsid w:val="00AA5C8F"/>
    <w:rsid w:val="00AA5E03"/>
    <w:rsid w:val="00AA6026"/>
    <w:rsid w:val="00AA6206"/>
    <w:rsid w:val="00AA630A"/>
    <w:rsid w:val="00AA6334"/>
    <w:rsid w:val="00AA69EF"/>
    <w:rsid w:val="00AA6B64"/>
    <w:rsid w:val="00AA6F9A"/>
    <w:rsid w:val="00AA71B0"/>
    <w:rsid w:val="00AA7209"/>
    <w:rsid w:val="00AA7C4F"/>
    <w:rsid w:val="00AB001C"/>
    <w:rsid w:val="00AB0022"/>
    <w:rsid w:val="00AB00CD"/>
    <w:rsid w:val="00AB02C8"/>
    <w:rsid w:val="00AB06B8"/>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8F2"/>
    <w:rsid w:val="00AB69A5"/>
    <w:rsid w:val="00AB6A9E"/>
    <w:rsid w:val="00AB6CC0"/>
    <w:rsid w:val="00AB6D62"/>
    <w:rsid w:val="00AB6E20"/>
    <w:rsid w:val="00AB700A"/>
    <w:rsid w:val="00AB7134"/>
    <w:rsid w:val="00AB76D5"/>
    <w:rsid w:val="00AB7787"/>
    <w:rsid w:val="00AB78AC"/>
    <w:rsid w:val="00AB78B0"/>
    <w:rsid w:val="00AB7A88"/>
    <w:rsid w:val="00AC0732"/>
    <w:rsid w:val="00AC1191"/>
    <w:rsid w:val="00AC1281"/>
    <w:rsid w:val="00AC1C34"/>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65A"/>
    <w:rsid w:val="00AC4890"/>
    <w:rsid w:val="00AC4AFB"/>
    <w:rsid w:val="00AC4C63"/>
    <w:rsid w:val="00AC4D53"/>
    <w:rsid w:val="00AC4E2E"/>
    <w:rsid w:val="00AC4EAF"/>
    <w:rsid w:val="00AC4EEF"/>
    <w:rsid w:val="00AC50FD"/>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62"/>
    <w:rsid w:val="00AC7D85"/>
    <w:rsid w:val="00AC7E94"/>
    <w:rsid w:val="00AD0280"/>
    <w:rsid w:val="00AD06CA"/>
    <w:rsid w:val="00AD0A62"/>
    <w:rsid w:val="00AD0A67"/>
    <w:rsid w:val="00AD0ED1"/>
    <w:rsid w:val="00AD0F97"/>
    <w:rsid w:val="00AD12BD"/>
    <w:rsid w:val="00AD137E"/>
    <w:rsid w:val="00AD15A3"/>
    <w:rsid w:val="00AD163D"/>
    <w:rsid w:val="00AD1A35"/>
    <w:rsid w:val="00AD1DFE"/>
    <w:rsid w:val="00AD1F06"/>
    <w:rsid w:val="00AD2029"/>
    <w:rsid w:val="00AD2081"/>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D4A"/>
    <w:rsid w:val="00AD5FB4"/>
    <w:rsid w:val="00AD60CA"/>
    <w:rsid w:val="00AD62B1"/>
    <w:rsid w:val="00AD6307"/>
    <w:rsid w:val="00AD63A3"/>
    <w:rsid w:val="00AD63BE"/>
    <w:rsid w:val="00AD64A6"/>
    <w:rsid w:val="00AD67DC"/>
    <w:rsid w:val="00AD69F2"/>
    <w:rsid w:val="00AD6B71"/>
    <w:rsid w:val="00AD6C4E"/>
    <w:rsid w:val="00AD6C7F"/>
    <w:rsid w:val="00AD6DB7"/>
    <w:rsid w:val="00AD70C9"/>
    <w:rsid w:val="00AD7115"/>
    <w:rsid w:val="00AD732B"/>
    <w:rsid w:val="00AD7487"/>
    <w:rsid w:val="00AD75A6"/>
    <w:rsid w:val="00AD7927"/>
    <w:rsid w:val="00AD79D8"/>
    <w:rsid w:val="00AD7BF1"/>
    <w:rsid w:val="00AD7C65"/>
    <w:rsid w:val="00AE0C68"/>
    <w:rsid w:val="00AE0D23"/>
    <w:rsid w:val="00AE0E65"/>
    <w:rsid w:val="00AE0E9E"/>
    <w:rsid w:val="00AE11DE"/>
    <w:rsid w:val="00AE12FE"/>
    <w:rsid w:val="00AE1418"/>
    <w:rsid w:val="00AE14B7"/>
    <w:rsid w:val="00AE167E"/>
    <w:rsid w:val="00AE183B"/>
    <w:rsid w:val="00AE189F"/>
    <w:rsid w:val="00AE1A11"/>
    <w:rsid w:val="00AE1F9D"/>
    <w:rsid w:val="00AE2205"/>
    <w:rsid w:val="00AE232B"/>
    <w:rsid w:val="00AE267E"/>
    <w:rsid w:val="00AE27D6"/>
    <w:rsid w:val="00AE299A"/>
    <w:rsid w:val="00AE2BFE"/>
    <w:rsid w:val="00AE2C9C"/>
    <w:rsid w:val="00AE2CF5"/>
    <w:rsid w:val="00AE2F9A"/>
    <w:rsid w:val="00AE3004"/>
    <w:rsid w:val="00AE3789"/>
    <w:rsid w:val="00AE37AF"/>
    <w:rsid w:val="00AE3CE1"/>
    <w:rsid w:val="00AE4318"/>
    <w:rsid w:val="00AE4557"/>
    <w:rsid w:val="00AE4A1F"/>
    <w:rsid w:val="00AE4B5C"/>
    <w:rsid w:val="00AE4C51"/>
    <w:rsid w:val="00AE4C55"/>
    <w:rsid w:val="00AE4D78"/>
    <w:rsid w:val="00AE4E65"/>
    <w:rsid w:val="00AE4F01"/>
    <w:rsid w:val="00AE5323"/>
    <w:rsid w:val="00AE552C"/>
    <w:rsid w:val="00AE567B"/>
    <w:rsid w:val="00AE5749"/>
    <w:rsid w:val="00AE58A7"/>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0D65"/>
    <w:rsid w:val="00AF12B6"/>
    <w:rsid w:val="00AF1414"/>
    <w:rsid w:val="00AF1710"/>
    <w:rsid w:val="00AF1839"/>
    <w:rsid w:val="00AF1B1E"/>
    <w:rsid w:val="00AF1D56"/>
    <w:rsid w:val="00AF2269"/>
    <w:rsid w:val="00AF22BA"/>
    <w:rsid w:val="00AF27DA"/>
    <w:rsid w:val="00AF28B0"/>
    <w:rsid w:val="00AF2BB4"/>
    <w:rsid w:val="00AF2C3D"/>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C2C"/>
    <w:rsid w:val="00AF5F78"/>
    <w:rsid w:val="00AF6066"/>
    <w:rsid w:val="00AF63A9"/>
    <w:rsid w:val="00AF6475"/>
    <w:rsid w:val="00AF6591"/>
    <w:rsid w:val="00AF65AB"/>
    <w:rsid w:val="00AF66A8"/>
    <w:rsid w:val="00AF66F1"/>
    <w:rsid w:val="00AF6AE3"/>
    <w:rsid w:val="00AF6B1B"/>
    <w:rsid w:val="00AF6B2C"/>
    <w:rsid w:val="00AF6BBB"/>
    <w:rsid w:val="00AF6EAD"/>
    <w:rsid w:val="00AF710B"/>
    <w:rsid w:val="00AF738A"/>
    <w:rsid w:val="00AF76BE"/>
    <w:rsid w:val="00AF78BD"/>
    <w:rsid w:val="00AF7C78"/>
    <w:rsid w:val="00AF7CAD"/>
    <w:rsid w:val="00AF7D02"/>
    <w:rsid w:val="00AF7F09"/>
    <w:rsid w:val="00B001C7"/>
    <w:rsid w:val="00B002BA"/>
    <w:rsid w:val="00B00306"/>
    <w:rsid w:val="00B00522"/>
    <w:rsid w:val="00B00772"/>
    <w:rsid w:val="00B0088B"/>
    <w:rsid w:val="00B008B5"/>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844"/>
    <w:rsid w:val="00B02A0E"/>
    <w:rsid w:val="00B02A4C"/>
    <w:rsid w:val="00B02ACA"/>
    <w:rsid w:val="00B02B24"/>
    <w:rsid w:val="00B02DD3"/>
    <w:rsid w:val="00B0301F"/>
    <w:rsid w:val="00B030E1"/>
    <w:rsid w:val="00B03101"/>
    <w:rsid w:val="00B03793"/>
    <w:rsid w:val="00B0379E"/>
    <w:rsid w:val="00B039CE"/>
    <w:rsid w:val="00B03B73"/>
    <w:rsid w:val="00B03D26"/>
    <w:rsid w:val="00B03D96"/>
    <w:rsid w:val="00B03E54"/>
    <w:rsid w:val="00B040DD"/>
    <w:rsid w:val="00B0449F"/>
    <w:rsid w:val="00B0490B"/>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943"/>
    <w:rsid w:val="00B10977"/>
    <w:rsid w:val="00B10BD1"/>
    <w:rsid w:val="00B10E06"/>
    <w:rsid w:val="00B10FC2"/>
    <w:rsid w:val="00B111BF"/>
    <w:rsid w:val="00B11279"/>
    <w:rsid w:val="00B114C4"/>
    <w:rsid w:val="00B115A1"/>
    <w:rsid w:val="00B11882"/>
    <w:rsid w:val="00B118D4"/>
    <w:rsid w:val="00B11CCC"/>
    <w:rsid w:val="00B11E29"/>
    <w:rsid w:val="00B11EA9"/>
    <w:rsid w:val="00B11F28"/>
    <w:rsid w:val="00B12440"/>
    <w:rsid w:val="00B12812"/>
    <w:rsid w:val="00B12AC3"/>
    <w:rsid w:val="00B12BA3"/>
    <w:rsid w:val="00B12F31"/>
    <w:rsid w:val="00B12F78"/>
    <w:rsid w:val="00B137A8"/>
    <w:rsid w:val="00B137BE"/>
    <w:rsid w:val="00B137D3"/>
    <w:rsid w:val="00B13801"/>
    <w:rsid w:val="00B1388A"/>
    <w:rsid w:val="00B13D04"/>
    <w:rsid w:val="00B13EAA"/>
    <w:rsid w:val="00B13F1F"/>
    <w:rsid w:val="00B13F80"/>
    <w:rsid w:val="00B1400C"/>
    <w:rsid w:val="00B1473E"/>
    <w:rsid w:val="00B147CC"/>
    <w:rsid w:val="00B1489F"/>
    <w:rsid w:val="00B148D4"/>
    <w:rsid w:val="00B14D07"/>
    <w:rsid w:val="00B150B5"/>
    <w:rsid w:val="00B15141"/>
    <w:rsid w:val="00B151C6"/>
    <w:rsid w:val="00B15444"/>
    <w:rsid w:val="00B155A9"/>
    <w:rsid w:val="00B1562D"/>
    <w:rsid w:val="00B15897"/>
    <w:rsid w:val="00B158FF"/>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0ED8"/>
    <w:rsid w:val="00B21016"/>
    <w:rsid w:val="00B211C8"/>
    <w:rsid w:val="00B215F9"/>
    <w:rsid w:val="00B216F2"/>
    <w:rsid w:val="00B21BE4"/>
    <w:rsid w:val="00B21CA7"/>
    <w:rsid w:val="00B21D72"/>
    <w:rsid w:val="00B21D85"/>
    <w:rsid w:val="00B21DF9"/>
    <w:rsid w:val="00B21E4B"/>
    <w:rsid w:val="00B21F19"/>
    <w:rsid w:val="00B2224D"/>
    <w:rsid w:val="00B22780"/>
    <w:rsid w:val="00B227BE"/>
    <w:rsid w:val="00B2281D"/>
    <w:rsid w:val="00B232DE"/>
    <w:rsid w:val="00B233A2"/>
    <w:rsid w:val="00B233A9"/>
    <w:rsid w:val="00B236BE"/>
    <w:rsid w:val="00B2377F"/>
    <w:rsid w:val="00B239CC"/>
    <w:rsid w:val="00B23A1E"/>
    <w:rsid w:val="00B23BB1"/>
    <w:rsid w:val="00B2413A"/>
    <w:rsid w:val="00B24292"/>
    <w:rsid w:val="00B24689"/>
    <w:rsid w:val="00B24850"/>
    <w:rsid w:val="00B2498B"/>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5A5"/>
    <w:rsid w:val="00B26690"/>
    <w:rsid w:val="00B26974"/>
    <w:rsid w:val="00B2699C"/>
    <w:rsid w:val="00B269CE"/>
    <w:rsid w:val="00B26AAD"/>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B3F"/>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3E"/>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7E"/>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BD6"/>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96"/>
    <w:rsid w:val="00B51420"/>
    <w:rsid w:val="00B51526"/>
    <w:rsid w:val="00B515CA"/>
    <w:rsid w:val="00B519BC"/>
    <w:rsid w:val="00B51A40"/>
    <w:rsid w:val="00B51ABE"/>
    <w:rsid w:val="00B51D13"/>
    <w:rsid w:val="00B5201F"/>
    <w:rsid w:val="00B5218E"/>
    <w:rsid w:val="00B52260"/>
    <w:rsid w:val="00B52559"/>
    <w:rsid w:val="00B52624"/>
    <w:rsid w:val="00B52646"/>
    <w:rsid w:val="00B529F2"/>
    <w:rsid w:val="00B52AAD"/>
    <w:rsid w:val="00B531A6"/>
    <w:rsid w:val="00B535C6"/>
    <w:rsid w:val="00B53CDF"/>
    <w:rsid w:val="00B53E6B"/>
    <w:rsid w:val="00B53EDC"/>
    <w:rsid w:val="00B53EF5"/>
    <w:rsid w:val="00B53F8F"/>
    <w:rsid w:val="00B54242"/>
    <w:rsid w:val="00B5428C"/>
    <w:rsid w:val="00B54349"/>
    <w:rsid w:val="00B5475E"/>
    <w:rsid w:val="00B5476B"/>
    <w:rsid w:val="00B548A3"/>
    <w:rsid w:val="00B54989"/>
    <w:rsid w:val="00B5517E"/>
    <w:rsid w:val="00B55256"/>
    <w:rsid w:val="00B553CF"/>
    <w:rsid w:val="00B555B8"/>
    <w:rsid w:val="00B556AC"/>
    <w:rsid w:val="00B5584F"/>
    <w:rsid w:val="00B558C7"/>
    <w:rsid w:val="00B55ACA"/>
    <w:rsid w:val="00B55D21"/>
    <w:rsid w:val="00B55D3B"/>
    <w:rsid w:val="00B55FBC"/>
    <w:rsid w:val="00B56069"/>
    <w:rsid w:val="00B5612F"/>
    <w:rsid w:val="00B561D5"/>
    <w:rsid w:val="00B566A3"/>
    <w:rsid w:val="00B566E0"/>
    <w:rsid w:val="00B5685D"/>
    <w:rsid w:val="00B56BD4"/>
    <w:rsid w:val="00B56CC5"/>
    <w:rsid w:val="00B56D07"/>
    <w:rsid w:val="00B57019"/>
    <w:rsid w:val="00B5752D"/>
    <w:rsid w:val="00B57861"/>
    <w:rsid w:val="00B57A15"/>
    <w:rsid w:val="00B57B2E"/>
    <w:rsid w:val="00B57D5C"/>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53"/>
    <w:rsid w:val="00B640AB"/>
    <w:rsid w:val="00B64398"/>
    <w:rsid w:val="00B64484"/>
    <w:rsid w:val="00B645EE"/>
    <w:rsid w:val="00B645F8"/>
    <w:rsid w:val="00B64649"/>
    <w:rsid w:val="00B646A6"/>
    <w:rsid w:val="00B64AF5"/>
    <w:rsid w:val="00B64DCE"/>
    <w:rsid w:val="00B64F00"/>
    <w:rsid w:val="00B64F64"/>
    <w:rsid w:val="00B64FC1"/>
    <w:rsid w:val="00B650CA"/>
    <w:rsid w:val="00B652B0"/>
    <w:rsid w:val="00B65379"/>
    <w:rsid w:val="00B6543F"/>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B47"/>
    <w:rsid w:val="00B71BDC"/>
    <w:rsid w:val="00B71F08"/>
    <w:rsid w:val="00B72184"/>
    <w:rsid w:val="00B7273B"/>
    <w:rsid w:val="00B727B8"/>
    <w:rsid w:val="00B72C1B"/>
    <w:rsid w:val="00B73168"/>
    <w:rsid w:val="00B73259"/>
    <w:rsid w:val="00B733E4"/>
    <w:rsid w:val="00B73453"/>
    <w:rsid w:val="00B737C7"/>
    <w:rsid w:val="00B737D9"/>
    <w:rsid w:val="00B73A1F"/>
    <w:rsid w:val="00B73B14"/>
    <w:rsid w:val="00B73EF5"/>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0CC"/>
    <w:rsid w:val="00B812A3"/>
    <w:rsid w:val="00B81578"/>
    <w:rsid w:val="00B81684"/>
    <w:rsid w:val="00B817F4"/>
    <w:rsid w:val="00B8193C"/>
    <w:rsid w:val="00B81AB6"/>
    <w:rsid w:val="00B81B2E"/>
    <w:rsid w:val="00B81BBD"/>
    <w:rsid w:val="00B8206A"/>
    <w:rsid w:val="00B820D0"/>
    <w:rsid w:val="00B82158"/>
    <w:rsid w:val="00B821AB"/>
    <w:rsid w:val="00B822B8"/>
    <w:rsid w:val="00B822CA"/>
    <w:rsid w:val="00B82330"/>
    <w:rsid w:val="00B824A9"/>
    <w:rsid w:val="00B824AB"/>
    <w:rsid w:val="00B827FA"/>
    <w:rsid w:val="00B8284A"/>
    <w:rsid w:val="00B82895"/>
    <w:rsid w:val="00B828E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E7D"/>
    <w:rsid w:val="00B85F67"/>
    <w:rsid w:val="00B862BD"/>
    <w:rsid w:val="00B86557"/>
    <w:rsid w:val="00B86686"/>
    <w:rsid w:val="00B86734"/>
    <w:rsid w:val="00B86853"/>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BC9"/>
    <w:rsid w:val="00B90DC8"/>
    <w:rsid w:val="00B91012"/>
    <w:rsid w:val="00B910F5"/>
    <w:rsid w:val="00B912E1"/>
    <w:rsid w:val="00B91356"/>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9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C91"/>
    <w:rsid w:val="00BA0E90"/>
    <w:rsid w:val="00BA13CC"/>
    <w:rsid w:val="00BA13E0"/>
    <w:rsid w:val="00BA1592"/>
    <w:rsid w:val="00BA1689"/>
    <w:rsid w:val="00BA17C4"/>
    <w:rsid w:val="00BA1933"/>
    <w:rsid w:val="00BA1C20"/>
    <w:rsid w:val="00BA1E52"/>
    <w:rsid w:val="00BA2517"/>
    <w:rsid w:val="00BA25EE"/>
    <w:rsid w:val="00BA270E"/>
    <w:rsid w:val="00BA2729"/>
    <w:rsid w:val="00BA283C"/>
    <w:rsid w:val="00BA2A93"/>
    <w:rsid w:val="00BA2AEB"/>
    <w:rsid w:val="00BA2CF9"/>
    <w:rsid w:val="00BA2DED"/>
    <w:rsid w:val="00BA3129"/>
    <w:rsid w:val="00BA33BB"/>
    <w:rsid w:val="00BA36CD"/>
    <w:rsid w:val="00BA3744"/>
    <w:rsid w:val="00BA3974"/>
    <w:rsid w:val="00BA3CC9"/>
    <w:rsid w:val="00BA3F29"/>
    <w:rsid w:val="00BA40BE"/>
    <w:rsid w:val="00BA4458"/>
    <w:rsid w:val="00BA470A"/>
    <w:rsid w:val="00BA476B"/>
    <w:rsid w:val="00BA48E0"/>
    <w:rsid w:val="00BA4BD2"/>
    <w:rsid w:val="00BA4C65"/>
    <w:rsid w:val="00BA4D25"/>
    <w:rsid w:val="00BA5267"/>
    <w:rsid w:val="00BA52C6"/>
    <w:rsid w:val="00BA5346"/>
    <w:rsid w:val="00BA54FB"/>
    <w:rsid w:val="00BA557D"/>
    <w:rsid w:val="00BA5C21"/>
    <w:rsid w:val="00BA5C97"/>
    <w:rsid w:val="00BA5EFB"/>
    <w:rsid w:val="00BA605A"/>
    <w:rsid w:val="00BA61F2"/>
    <w:rsid w:val="00BA6282"/>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318"/>
    <w:rsid w:val="00BB1451"/>
    <w:rsid w:val="00BB1537"/>
    <w:rsid w:val="00BB155C"/>
    <w:rsid w:val="00BB1966"/>
    <w:rsid w:val="00BB1B16"/>
    <w:rsid w:val="00BB1B24"/>
    <w:rsid w:val="00BB1C4B"/>
    <w:rsid w:val="00BB1C4F"/>
    <w:rsid w:val="00BB1D50"/>
    <w:rsid w:val="00BB225D"/>
    <w:rsid w:val="00BB22BD"/>
    <w:rsid w:val="00BB269C"/>
    <w:rsid w:val="00BB2D6E"/>
    <w:rsid w:val="00BB3087"/>
    <w:rsid w:val="00BB317E"/>
    <w:rsid w:val="00BB3303"/>
    <w:rsid w:val="00BB3355"/>
    <w:rsid w:val="00BB3479"/>
    <w:rsid w:val="00BB365A"/>
    <w:rsid w:val="00BB3E53"/>
    <w:rsid w:val="00BB3F4C"/>
    <w:rsid w:val="00BB3F75"/>
    <w:rsid w:val="00BB3F8F"/>
    <w:rsid w:val="00BB4051"/>
    <w:rsid w:val="00BB424D"/>
    <w:rsid w:val="00BB449D"/>
    <w:rsid w:val="00BB4844"/>
    <w:rsid w:val="00BB493B"/>
    <w:rsid w:val="00BB4A42"/>
    <w:rsid w:val="00BB4C26"/>
    <w:rsid w:val="00BB50C0"/>
    <w:rsid w:val="00BB5321"/>
    <w:rsid w:val="00BB56F2"/>
    <w:rsid w:val="00BB56F3"/>
    <w:rsid w:val="00BB5893"/>
    <w:rsid w:val="00BB5BE7"/>
    <w:rsid w:val="00BB5C62"/>
    <w:rsid w:val="00BB5E79"/>
    <w:rsid w:val="00BB5EB1"/>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2F6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A16"/>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6AB"/>
    <w:rsid w:val="00BD49A2"/>
    <w:rsid w:val="00BD4CA9"/>
    <w:rsid w:val="00BD5035"/>
    <w:rsid w:val="00BD58A8"/>
    <w:rsid w:val="00BD5A26"/>
    <w:rsid w:val="00BD5B23"/>
    <w:rsid w:val="00BD5CE6"/>
    <w:rsid w:val="00BD5FA4"/>
    <w:rsid w:val="00BD62BB"/>
    <w:rsid w:val="00BD6457"/>
    <w:rsid w:val="00BD6509"/>
    <w:rsid w:val="00BD66A1"/>
    <w:rsid w:val="00BD66ED"/>
    <w:rsid w:val="00BD689C"/>
    <w:rsid w:val="00BD6A22"/>
    <w:rsid w:val="00BD6B6F"/>
    <w:rsid w:val="00BD6CD6"/>
    <w:rsid w:val="00BD7098"/>
    <w:rsid w:val="00BD730C"/>
    <w:rsid w:val="00BD78EF"/>
    <w:rsid w:val="00BD7959"/>
    <w:rsid w:val="00BD79AF"/>
    <w:rsid w:val="00BD7A82"/>
    <w:rsid w:val="00BD7E27"/>
    <w:rsid w:val="00BD7F9E"/>
    <w:rsid w:val="00BE00A9"/>
    <w:rsid w:val="00BE0101"/>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7D3"/>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48"/>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1F5"/>
    <w:rsid w:val="00BF220D"/>
    <w:rsid w:val="00BF2372"/>
    <w:rsid w:val="00BF265F"/>
    <w:rsid w:val="00BF2683"/>
    <w:rsid w:val="00BF2817"/>
    <w:rsid w:val="00BF2A39"/>
    <w:rsid w:val="00BF2DF5"/>
    <w:rsid w:val="00BF2F3D"/>
    <w:rsid w:val="00BF31CB"/>
    <w:rsid w:val="00BF33B8"/>
    <w:rsid w:val="00BF3526"/>
    <w:rsid w:val="00BF3B91"/>
    <w:rsid w:val="00BF3C10"/>
    <w:rsid w:val="00BF3DCE"/>
    <w:rsid w:val="00BF3FFA"/>
    <w:rsid w:val="00BF4228"/>
    <w:rsid w:val="00BF437B"/>
    <w:rsid w:val="00BF46F1"/>
    <w:rsid w:val="00BF479D"/>
    <w:rsid w:val="00BF47D7"/>
    <w:rsid w:val="00BF4A43"/>
    <w:rsid w:val="00BF4B69"/>
    <w:rsid w:val="00BF4C6C"/>
    <w:rsid w:val="00BF500F"/>
    <w:rsid w:val="00BF5325"/>
    <w:rsid w:val="00BF5331"/>
    <w:rsid w:val="00BF536E"/>
    <w:rsid w:val="00BF56A8"/>
    <w:rsid w:val="00BF56FC"/>
    <w:rsid w:val="00BF58DB"/>
    <w:rsid w:val="00BF5B29"/>
    <w:rsid w:val="00BF5C2F"/>
    <w:rsid w:val="00BF60E3"/>
    <w:rsid w:val="00BF6553"/>
    <w:rsid w:val="00BF6A30"/>
    <w:rsid w:val="00BF6A78"/>
    <w:rsid w:val="00BF6B9B"/>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067"/>
    <w:rsid w:val="00C003A8"/>
    <w:rsid w:val="00C004B6"/>
    <w:rsid w:val="00C00642"/>
    <w:rsid w:val="00C006F3"/>
    <w:rsid w:val="00C0084B"/>
    <w:rsid w:val="00C00957"/>
    <w:rsid w:val="00C00D90"/>
    <w:rsid w:val="00C00DE2"/>
    <w:rsid w:val="00C00F1A"/>
    <w:rsid w:val="00C010F5"/>
    <w:rsid w:val="00C011EF"/>
    <w:rsid w:val="00C01295"/>
    <w:rsid w:val="00C013AE"/>
    <w:rsid w:val="00C013E5"/>
    <w:rsid w:val="00C0141F"/>
    <w:rsid w:val="00C01477"/>
    <w:rsid w:val="00C0150C"/>
    <w:rsid w:val="00C01835"/>
    <w:rsid w:val="00C01A25"/>
    <w:rsid w:val="00C01ABC"/>
    <w:rsid w:val="00C01D5C"/>
    <w:rsid w:val="00C01DA4"/>
    <w:rsid w:val="00C02026"/>
    <w:rsid w:val="00C02044"/>
    <w:rsid w:val="00C02192"/>
    <w:rsid w:val="00C021AA"/>
    <w:rsid w:val="00C02290"/>
    <w:rsid w:val="00C023D5"/>
    <w:rsid w:val="00C023FA"/>
    <w:rsid w:val="00C02A28"/>
    <w:rsid w:val="00C02CDE"/>
    <w:rsid w:val="00C02DE3"/>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01"/>
    <w:rsid w:val="00C10E57"/>
    <w:rsid w:val="00C10FD3"/>
    <w:rsid w:val="00C11029"/>
    <w:rsid w:val="00C1114F"/>
    <w:rsid w:val="00C11183"/>
    <w:rsid w:val="00C11197"/>
    <w:rsid w:val="00C11369"/>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E0B"/>
    <w:rsid w:val="00C13F22"/>
    <w:rsid w:val="00C13F33"/>
    <w:rsid w:val="00C1408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7E"/>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45"/>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51"/>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8CE"/>
    <w:rsid w:val="00C42027"/>
    <w:rsid w:val="00C42130"/>
    <w:rsid w:val="00C42501"/>
    <w:rsid w:val="00C42619"/>
    <w:rsid w:val="00C42784"/>
    <w:rsid w:val="00C429E1"/>
    <w:rsid w:val="00C432E0"/>
    <w:rsid w:val="00C434D7"/>
    <w:rsid w:val="00C43681"/>
    <w:rsid w:val="00C438BF"/>
    <w:rsid w:val="00C439F0"/>
    <w:rsid w:val="00C43A6C"/>
    <w:rsid w:val="00C43CE7"/>
    <w:rsid w:val="00C43D02"/>
    <w:rsid w:val="00C43E69"/>
    <w:rsid w:val="00C44189"/>
    <w:rsid w:val="00C4464F"/>
    <w:rsid w:val="00C447FB"/>
    <w:rsid w:val="00C448BB"/>
    <w:rsid w:val="00C44ADA"/>
    <w:rsid w:val="00C44AF6"/>
    <w:rsid w:val="00C44ED7"/>
    <w:rsid w:val="00C45A9C"/>
    <w:rsid w:val="00C45BF6"/>
    <w:rsid w:val="00C4649B"/>
    <w:rsid w:val="00C46635"/>
    <w:rsid w:val="00C468E5"/>
    <w:rsid w:val="00C46B53"/>
    <w:rsid w:val="00C46C7D"/>
    <w:rsid w:val="00C46D8E"/>
    <w:rsid w:val="00C46E10"/>
    <w:rsid w:val="00C4709B"/>
    <w:rsid w:val="00C470AA"/>
    <w:rsid w:val="00C470B6"/>
    <w:rsid w:val="00C470D0"/>
    <w:rsid w:val="00C477FC"/>
    <w:rsid w:val="00C47AE8"/>
    <w:rsid w:val="00C47B5B"/>
    <w:rsid w:val="00C47C56"/>
    <w:rsid w:val="00C47E46"/>
    <w:rsid w:val="00C5028A"/>
    <w:rsid w:val="00C5060F"/>
    <w:rsid w:val="00C5063D"/>
    <w:rsid w:val="00C5078D"/>
    <w:rsid w:val="00C508B7"/>
    <w:rsid w:val="00C50ADC"/>
    <w:rsid w:val="00C50C66"/>
    <w:rsid w:val="00C50DA6"/>
    <w:rsid w:val="00C51119"/>
    <w:rsid w:val="00C5183D"/>
    <w:rsid w:val="00C518B2"/>
    <w:rsid w:val="00C51A39"/>
    <w:rsid w:val="00C51D11"/>
    <w:rsid w:val="00C51EF2"/>
    <w:rsid w:val="00C51FB3"/>
    <w:rsid w:val="00C5257E"/>
    <w:rsid w:val="00C52BEC"/>
    <w:rsid w:val="00C52C1B"/>
    <w:rsid w:val="00C531B4"/>
    <w:rsid w:val="00C531FF"/>
    <w:rsid w:val="00C532F9"/>
    <w:rsid w:val="00C536C2"/>
    <w:rsid w:val="00C53D15"/>
    <w:rsid w:val="00C53D25"/>
    <w:rsid w:val="00C53E22"/>
    <w:rsid w:val="00C53F2D"/>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B6"/>
    <w:rsid w:val="00C569CA"/>
    <w:rsid w:val="00C5707E"/>
    <w:rsid w:val="00C575B7"/>
    <w:rsid w:val="00C57C3F"/>
    <w:rsid w:val="00C57CC6"/>
    <w:rsid w:val="00C57D03"/>
    <w:rsid w:val="00C57DE0"/>
    <w:rsid w:val="00C60108"/>
    <w:rsid w:val="00C60193"/>
    <w:rsid w:val="00C601EB"/>
    <w:rsid w:val="00C605D2"/>
    <w:rsid w:val="00C60806"/>
    <w:rsid w:val="00C609C2"/>
    <w:rsid w:val="00C60B00"/>
    <w:rsid w:val="00C60EC1"/>
    <w:rsid w:val="00C610CC"/>
    <w:rsid w:val="00C6158A"/>
    <w:rsid w:val="00C61893"/>
    <w:rsid w:val="00C619F5"/>
    <w:rsid w:val="00C61AAE"/>
    <w:rsid w:val="00C61B14"/>
    <w:rsid w:val="00C61C57"/>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3BAC"/>
    <w:rsid w:val="00C64376"/>
    <w:rsid w:val="00C64456"/>
    <w:rsid w:val="00C645D5"/>
    <w:rsid w:val="00C64626"/>
    <w:rsid w:val="00C646C4"/>
    <w:rsid w:val="00C64849"/>
    <w:rsid w:val="00C64A52"/>
    <w:rsid w:val="00C64C41"/>
    <w:rsid w:val="00C64EDC"/>
    <w:rsid w:val="00C65533"/>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475"/>
    <w:rsid w:val="00C755E8"/>
    <w:rsid w:val="00C75970"/>
    <w:rsid w:val="00C75AC4"/>
    <w:rsid w:val="00C75B22"/>
    <w:rsid w:val="00C75C9D"/>
    <w:rsid w:val="00C76078"/>
    <w:rsid w:val="00C7625B"/>
    <w:rsid w:val="00C765EB"/>
    <w:rsid w:val="00C768E3"/>
    <w:rsid w:val="00C76A56"/>
    <w:rsid w:val="00C76A6B"/>
    <w:rsid w:val="00C76C8D"/>
    <w:rsid w:val="00C76D2B"/>
    <w:rsid w:val="00C77003"/>
    <w:rsid w:val="00C770FE"/>
    <w:rsid w:val="00C7731D"/>
    <w:rsid w:val="00C7757F"/>
    <w:rsid w:val="00C77899"/>
    <w:rsid w:val="00C7799E"/>
    <w:rsid w:val="00C779C9"/>
    <w:rsid w:val="00C77A34"/>
    <w:rsid w:val="00C77DF7"/>
    <w:rsid w:val="00C77E09"/>
    <w:rsid w:val="00C80247"/>
    <w:rsid w:val="00C80547"/>
    <w:rsid w:val="00C80655"/>
    <w:rsid w:val="00C80914"/>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85F"/>
    <w:rsid w:val="00C83AEB"/>
    <w:rsid w:val="00C83B30"/>
    <w:rsid w:val="00C83BB9"/>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A3"/>
    <w:rsid w:val="00C90CB4"/>
    <w:rsid w:val="00C90DDB"/>
    <w:rsid w:val="00C90F7A"/>
    <w:rsid w:val="00C911F4"/>
    <w:rsid w:val="00C91263"/>
    <w:rsid w:val="00C91476"/>
    <w:rsid w:val="00C91485"/>
    <w:rsid w:val="00C91707"/>
    <w:rsid w:val="00C917C5"/>
    <w:rsid w:val="00C917E5"/>
    <w:rsid w:val="00C91894"/>
    <w:rsid w:val="00C918AF"/>
    <w:rsid w:val="00C919FC"/>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728"/>
    <w:rsid w:val="00C94A9A"/>
    <w:rsid w:val="00C94B6B"/>
    <w:rsid w:val="00C94C81"/>
    <w:rsid w:val="00C94E45"/>
    <w:rsid w:val="00C9512A"/>
    <w:rsid w:val="00C95300"/>
    <w:rsid w:val="00C95548"/>
    <w:rsid w:val="00C955ED"/>
    <w:rsid w:val="00C95628"/>
    <w:rsid w:val="00C95640"/>
    <w:rsid w:val="00C95730"/>
    <w:rsid w:val="00C958FD"/>
    <w:rsid w:val="00C95962"/>
    <w:rsid w:val="00C95CD4"/>
    <w:rsid w:val="00C95DB4"/>
    <w:rsid w:val="00C96142"/>
    <w:rsid w:val="00C9624F"/>
    <w:rsid w:val="00C96A7E"/>
    <w:rsid w:val="00C96FE0"/>
    <w:rsid w:val="00C970B0"/>
    <w:rsid w:val="00C97826"/>
    <w:rsid w:val="00C97AF1"/>
    <w:rsid w:val="00C97C5E"/>
    <w:rsid w:val="00C97EA1"/>
    <w:rsid w:val="00C97EC4"/>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373"/>
    <w:rsid w:val="00CA3C31"/>
    <w:rsid w:val="00CA3EA2"/>
    <w:rsid w:val="00CA4229"/>
    <w:rsid w:val="00CA431A"/>
    <w:rsid w:val="00CA44DE"/>
    <w:rsid w:val="00CA4737"/>
    <w:rsid w:val="00CA48CF"/>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A7F68"/>
    <w:rsid w:val="00CB0004"/>
    <w:rsid w:val="00CB047F"/>
    <w:rsid w:val="00CB04F4"/>
    <w:rsid w:val="00CB064C"/>
    <w:rsid w:val="00CB0C2A"/>
    <w:rsid w:val="00CB0C8C"/>
    <w:rsid w:val="00CB0EC5"/>
    <w:rsid w:val="00CB11BD"/>
    <w:rsid w:val="00CB1368"/>
    <w:rsid w:val="00CB14B2"/>
    <w:rsid w:val="00CB161B"/>
    <w:rsid w:val="00CB169C"/>
    <w:rsid w:val="00CB17E2"/>
    <w:rsid w:val="00CB196D"/>
    <w:rsid w:val="00CB1F2A"/>
    <w:rsid w:val="00CB1F35"/>
    <w:rsid w:val="00CB2012"/>
    <w:rsid w:val="00CB20C1"/>
    <w:rsid w:val="00CB21A5"/>
    <w:rsid w:val="00CB2384"/>
    <w:rsid w:val="00CB23B6"/>
    <w:rsid w:val="00CB242C"/>
    <w:rsid w:val="00CB27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935"/>
    <w:rsid w:val="00CB5A9F"/>
    <w:rsid w:val="00CB5BD5"/>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52"/>
    <w:rsid w:val="00CC207E"/>
    <w:rsid w:val="00CC2559"/>
    <w:rsid w:val="00CC2633"/>
    <w:rsid w:val="00CC27F5"/>
    <w:rsid w:val="00CC281C"/>
    <w:rsid w:val="00CC2A85"/>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40"/>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6D6A"/>
    <w:rsid w:val="00CC6F79"/>
    <w:rsid w:val="00CC728B"/>
    <w:rsid w:val="00CC7356"/>
    <w:rsid w:val="00CC74D5"/>
    <w:rsid w:val="00CC7A6D"/>
    <w:rsid w:val="00CC7BD9"/>
    <w:rsid w:val="00CC7C62"/>
    <w:rsid w:val="00CC7DF5"/>
    <w:rsid w:val="00CC7E73"/>
    <w:rsid w:val="00CC7EEB"/>
    <w:rsid w:val="00CC7F92"/>
    <w:rsid w:val="00CC7F97"/>
    <w:rsid w:val="00CD0272"/>
    <w:rsid w:val="00CD0277"/>
    <w:rsid w:val="00CD041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3ED"/>
    <w:rsid w:val="00CE3428"/>
    <w:rsid w:val="00CE372E"/>
    <w:rsid w:val="00CE3747"/>
    <w:rsid w:val="00CE39DC"/>
    <w:rsid w:val="00CE39E2"/>
    <w:rsid w:val="00CE414F"/>
    <w:rsid w:val="00CE41F1"/>
    <w:rsid w:val="00CE42CD"/>
    <w:rsid w:val="00CE483F"/>
    <w:rsid w:val="00CE488E"/>
    <w:rsid w:val="00CE4D4D"/>
    <w:rsid w:val="00CE4E95"/>
    <w:rsid w:val="00CE508A"/>
    <w:rsid w:val="00CE51D5"/>
    <w:rsid w:val="00CE52EA"/>
    <w:rsid w:val="00CE5347"/>
    <w:rsid w:val="00CE576E"/>
    <w:rsid w:val="00CE5861"/>
    <w:rsid w:val="00CE59E1"/>
    <w:rsid w:val="00CE5AB5"/>
    <w:rsid w:val="00CE5CA4"/>
    <w:rsid w:val="00CE5E50"/>
    <w:rsid w:val="00CE5F64"/>
    <w:rsid w:val="00CE5FF9"/>
    <w:rsid w:val="00CE63B8"/>
    <w:rsid w:val="00CE649B"/>
    <w:rsid w:val="00CE670F"/>
    <w:rsid w:val="00CE6836"/>
    <w:rsid w:val="00CE6851"/>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0CF"/>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4F"/>
    <w:rsid w:val="00CF33BA"/>
    <w:rsid w:val="00CF3599"/>
    <w:rsid w:val="00CF3764"/>
    <w:rsid w:val="00CF3835"/>
    <w:rsid w:val="00CF3F01"/>
    <w:rsid w:val="00CF401B"/>
    <w:rsid w:val="00CF405D"/>
    <w:rsid w:val="00CF406C"/>
    <w:rsid w:val="00CF40E7"/>
    <w:rsid w:val="00CF46E1"/>
    <w:rsid w:val="00CF48A1"/>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7B"/>
    <w:rsid w:val="00D027F5"/>
    <w:rsid w:val="00D02C36"/>
    <w:rsid w:val="00D02C7A"/>
    <w:rsid w:val="00D02E17"/>
    <w:rsid w:val="00D03746"/>
    <w:rsid w:val="00D0434F"/>
    <w:rsid w:val="00D04898"/>
    <w:rsid w:val="00D0492C"/>
    <w:rsid w:val="00D04A64"/>
    <w:rsid w:val="00D04FC8"/>
    <w:rsid w:val="00D0530E"/>
    <w:rsid w:val="00D05393"/>
    <w:rsid w:val="00D05A77"/>
    <w:rsid w:val="00D05B3E"/>
    <w:rsid w:val="00D05B6A"/>
    <w:rsid w:val="00D05CFB"/>
    <w:rsid w:val="00D05D0F"/>
    <w:rsid w:val="00D05FD4"/>
    <w:rsid w:val="00D06088"/>
    <w:rsid w:val="00D064B4"/>
    <w:rsid w:val="00D06581"/>
    <w:rsid w:val="00D0675C"/>
    <w:rsid w:val="00D06800"/>
    <w:rsid w:val="00D0686D"/>
    <w:rsid w:val="00D06A81"/>
    <w:rsid w:val="00D06B22"/>
    <w:rsid w:val="00D06DED"/>
    <w:rsid w:val="00D0735B"/>
    <w:rsid w:val="00D07667"/>
    <w:rsid w:val="00D078A9"/>
    <w:rsid w:val="00D078C9"/>
    <w:rsid w:val="00D07A73"/>
    <w:rsid w:val="00D07DCA"/>
    <w:rsid w:val="00D101AB"/>
    <w:rsid w:val="00D102A4"/>
    <w:rsid w:val="00D10478"/>
    <w:rsid w:val="00D105EB"/>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595"/>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DF5"/>
    <w:rsid w:val="00D14EE0"/>
    <w:rsid w:val="00D15409"/>
    <w:rsid w:val="00D15D5B"/>
    <w:rsid w:val="00D15D9D"/>
    <w:rsid w:val="00D160A1"/>
    <w:rsid w:val="00D1624D"/>
    <w:rsid w:val="00D1678C"/>
    <w:rsid w:val="00D16901"/>
    <w:rsid w:val="00D16BA8"/>
    <w:rsid w:val="00D16D8B"/>
    <w:rsid w:val="00D16FF6"/>
    <w:rsid w:val="00D1718F"/>
    <w:rsid w:val="00D174E5"/>
    <w:rsid w:val="00D17AB0"/>
    <w:rsid w:val="00D17C49"/>
    <w:rsid w:val="00D17D42"/>
    <w:rsid w:val="00D17F37"/>
    <w:rsid w:val="00D20171"/>
    <w:rsid w:val="00D202D3"/>
    <w:rsid w:val="00D2032A"/>
    <w:rsid w:val="00D2032F"/>
    <w:rsid w:val="00D20449"/>
    <w:rsid w:val="00D2093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08B"/>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581"/>
    <w:rsid w:val="00D3074A"/>
    <w:rsid w:val="00D3074E"/>
    <w:rsid w:val="00D30C46"/>
    <w:rsid w:val="00D30D92"/>
    <w:rsid w:val="00D30DE1"/>
    <w:rsid w:val="00D30FC7"/>
    <w:rsid w:val="00D3110A"/>
    <w:rsid w:val="00D315CF"/>
    <w:rsid w:val="00D3168B"/>
    <w:rsid w:val="00D31882"/>
    <w:rsid w:val="00D31B45"/>
    <w:rsid w:val="00D31B9F"/>
    <w:rsid w:val="00D31BEA"/>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1F"/>
    <w:rsid w:val="00D37131"/>
    <w:rsid w:val="00D37291"/>
    <w:rsid w:val="00D372C5"/>
    <w:rsid w:val="00D3745D"/>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AE4"/>
    <w:rsid w:val="00D46BF7"/>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914"/>
    <w:rsid w:val="00D51AAF"/>
    <w:rsid w:val="00D51D18"/>
    <w:rsid w:val="00D51D90"/>
    <w:rsid w:val="00D51F52"/>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3B"/>
    <w:rsid w:val="00D540F4"/>
    <w:rsid w:val="00D54288"/>
    <w:rsid w:val="00D54769"/>
    <w:rsid w:val="00D54AD6"/>
    <w:rsid w:val="00D54B80"/>
    <w:rsid w:val="00D54C59"/>
    <w:rsid w:val="00D54D83"/>
    <w:rsid w:val="00D54D88"/>
    <w:rsid w:val="00D54EA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07B"/>
    <w:rsid w:val="00D56127"/>
    <w:rsid w:val="00D5617C"/>
    <w:rsid w:val="00D562BD"/>
    <w:rsid w:val="00D56330"/>
    <w:rsid w:val="00D563C2"/>
    <w:rsid w:val="00D56450"/>
    <w:rsid w:val="00D56BAC"/>
    <w:rsid w:val="00D56BDF"/>
    <w:rsid w:val="00D56C31"/>
    <w:rsid w:val="00D56D65"/>
    <w:rsid w:val="00D56FC2"/>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0EDA"/>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0D6"/>
    <w:rsid w:val="00D63223"/>
    <w:rsid w:val="00D633C2"/>
    <w:rsid w:val="00D63AD3"/>
    <w:rsid w:val="00D63BAD"/>
    <w:rsid w:val="00D63C5F"/>
    <w:rsid w:val="00D63FDA"/>
    <w:rsid w:val="00D640EE"/>
    <w:rsid w:val="00D6410E"/>
    <w:rsid w:val="00D6412B"/>
    <w:rsid w:val="00D641CF"/>
    <w:rsid w:val="00D6420E"/>
    <w:rsid w:val="00D642BD"/>
    <w:rsid w:val="00D642F2"/>
    <w:rsid w:val="00D6433E"/>
    <w:rsid w:val="00D64346"/>
    <w:rsid w:val="00D643B4"/>
    <w:rsid w:val="00D64441"/>
    <w:rsid w:val="00D6447E"/>
    <w:rsid w:val="00D647F6"/>
    <w:rsid w:val="00D647F9"/>
    <w:rsid w:val="00D6485C"/>
    <w:rsid w:val="00D648E8"/>
    <w:rsid w:val="00D64B2F"/>
    <w:rsid w:val="00D64CB8"/>
    <w:rsid w:val="00D64F1D"/>
    <w:rsid w:val="00D64F57"/>
    <w:rsid w:val="00D652B1"/>
    <w:rsid w:val="00D65404"/>
    <w:rsid w:val="00D6575A"/>
    <w:rsid w:val="00D65837"/>
    <w:rsid w:val="00D6584F"/>
    <w:rsid w:val="00D65AAD"/>
    <w:rsid w:val="00D65BBA"/>
    <w:rsid w:val="00D66022"/>
    <w:rsid w:val="00D66065"/>
    <w:rsid w:val="00D662E2"/>
    <w:rsid w:val="00D666F3"/>
    <w:rsid w:val="00D667A4"/>
    <w:rsid w:val="00D6686E"/>
    <w:rsid w:val="00D66D13"/>
    <w:rsid w:val="00D66D78"/>
    <w:rsid w:val="00D66DAA"/>
    <w:rsid w:val="00D674C4"/>
    <w:rsid w:val="00D678B7"/>
    <w:rsid w:val="00D67946"/>
    <w:rsid w:val="00D67AF0"/>
    <w:rsid w:val="00D67B3E"/>
    <w:rsid w:val="00D70005"/>
    <w:rsid w:val="00D7010A"/>
    <w:rsid w:val="00D701B5"/>
    <w:rsid w:val="00D7040B"/>
    <w:rsid w:val="00D70518"/>
    <w:rsid w:val="00D706E4"/>
    <w:rsid w:val="00D70A3E"/>
    <w:rsid w:val="00D70C66"/>
    <w:rsid w:val="00D70F5E"/>
    <w:rsid w:val="00D70F87"/>
    <w:rsid w:val="00D7123A"/>
    <w:rsid w:val="00D719FA"/>
    <w:rsid w:val="00D71A5F"/>
    <w:rsid w:val="00D71BEF"/>
    <w:rsid w:val="00D724DF"/>
    <w:rsid w:val="00D72BB1"/>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4EF"/>
    <w:rsid w:val="00D7769B"/>
    <w:rsid w:val="00D77A79"/>
    <w:rsid w:val="00D77B00"/>
    <w:rsid w:val="00D77B6A"/>
    <w:rsid w:val="00D800A1"/>
    <w:rsid w:val="00D8036A"/>
    <w:rsid w:val="00D80534"/>
    <w:rsid w:val="00D80AB8"/>
    <w:rsid w:val="00D80C93"/>
    <w:rsid w:val="00D80CCB"/>
    <w:rsid w:val="00D80E8D"/>
    <w:rsid w:val="00D80F50"/>
    <w:rsid w:val="00D81307"/>
    <w:rsid w:val="00D814DD"/>
    <w:rsid w:val="00D817EE"/>
    <w:rsid w:val="00D817FD"/>
    <w:rsid w:val="00D818D9"/>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D21"/>
    <w:rsid w:val="00D84EC7"/>
    <w:rsid w:val="00D85245"/>
    <w:rsid w:val="00D856E4"/>
    <w:rsid w:val="00D85A2E"/>
    <w:rsid w:val="00D85DB8"/>
    <w:rsid w:val="00D86007"/>
    <w:rsid w:val="00D860B0"/>
    <w:rsid w:val="00D8636C"/>
    <w:rsid w:val="00D865CF"/>
    <w:rsid w:val="00D86693"/>
    <w:rsid w:val="00D867F2"/>
    <w:rsid w:val="00D8692B"/>
    <w:rsid w:val="00D86B37"/>
    <w:rsid w:val="00D86ED1"/>
    <w:rsid w:val="00D87123"/>
    <w:rsid w:val="00D87154"/>
    <w:rsid w:val="00D87637"/>
    <w:rsid w:val="00D876C0"/>
    <w:rsid w:val="00D8778A"/>
    <w:rsid w:val="00D879E1"/>
    <w:rsid w:val="00D90343"/>
    <w:rsid w:val="00D90C06"/>
    <w:rsid w:val="00D90E7C"/>
    <w:rsid w:val="00D91009"/>
    <w:rsid w:val="00D9120D"/>
    <w:rsid w:val="00D9126A"/>
    <w:rsid w:val="00D912D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869"/>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97F84"/>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C6A"/>
    <w:rsid w:val="00DA3E2A"/>
    <w:rsid w:val="00DA3ED4"/>
    <w:rsid w:val="00DA3F00"/>
    <w:rsid w:val="00DA402F"/>
    <w:rsid w:val="00DA4197"/>
    <w:rsid w:val="00DA41B2"/>
    <w:rsid w:val="00DA439A"/>
    <w:rsid w:val="00DA43CA"/>
    <w:rsid w:val="00DA4412"/>
    <w:rsid w:val="00DA492A"/>
    <w:rsid w:val="00DA4CA1"/>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B0E"/>
    <w:rsid w:val="00DB0C51"/>
    <w:rsid w:val="00DB0D71"/>
    <w:rsid w:val="00DB0E2E"/>
    <w:rsid w:val="00DB1014"/>
    <w:rsid w:val="00DB1086"/>
    <w:rsid w:val="00DB138D"/>
    <w:rsid w:val="00DB1539"/>
    <w:rsid w:val="00DB19A4"/>
    <w:rsid w:val="00DB1D4D"/>
    <w:rsid w:val="00DB1D7A"/>
    <w:rsid w:val="00DB1E74"/>
    <w:rsid w:val="00DB1EAE"/>
    <w:rsid w:val="00DB1F98"/>
    <w:rsid w:val="00DB1FB4"/>
    <w:rsid w:val="00DB1FBA"/>
    <w:rsid w:val="00DB209A"/>
    <w:rsid w:val="00DB2551"/>
    <w:rsid w:val="00DB2C5C"/>
    <w:rsid w:val="00DB2DA6"/>
    <w:rsid w:val="00DB2DE3"/>
    <w:rsid w:val="00DB3172"/>
    <w:rsid w:val="00DB339E"/>
    <w:rsid w:val="00DB34C7"/>
    <w:rsid w:val="00DB35C7"/>
    <w:rsid w:val="00DB39DE"/>
    <w:rsid w:val="00DB3A2A"/>
    <w:rsid w:val="00DB3B70"/>
    <w:rsid w:val="00DB3D30"/>
    <w:rsid w:val="00DB3D52"/>
    <w:rsid w:val="00DB4142"/>
    <w:rsid w:val="00DB42C3"/>
    <w:rsid w:val="00DB4322"/>
    <w:rsid w:val="00DB4393"/>
    <w:rsid w:val="00DB48A2"/>
    <w:rsid w:val="00DB4C42"/>
    <w:rsid w:val="00DB4D18"/>
    <w:rsid w:val="00DB4DC5"/>
    <w:rsid w:val="00DB4F9D"/>
    <w:rsid w:val="00DB50AE"/>
    <w:rsid w:val="00DB56A5"/>
    <w:rsid w:val="00DB56C8"/>
    <w:rsid w:val="00DB5A21"/>
    <w:rsid w:val="00DB5BC0"/>
    <w:rsid w:val="00DB5BC2"/>
    <w:rsid w:val="00DB5BEA"/>
    <w:rsid w:val="00DB5DEB"/>
    <w:rsid w:val="00DB5EE5"/>
    <w:rsid w:val="00DB62A6"/>
    <w:rsid w:val="00DB6426"/>
    <w:rsid w:val="00DB6500"/>
    <w:rsid w:val="00DB6598"/>
    <w:rsid w:val="00DB6745"/>
    <w:rsid w:val="00DB68FF"/>
    <w:rsid w:val="00DB6A3B"/>
    <w:rsid w:val="00DB6DB1"/>
    <w:rsid w:val="00DB6FA9"/>
    <w:rsid w:val="00DB71FD"/>
    <w:rsid w:val="00DB7427"/>
    <w:rsid w:val="00DB749A"/>
    <w:rsid w:val="00DB7843"/>
    <w:rsid w:val="00DB7855"/>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89"/>
    <w:rsid w:val="00DC22B7"/>
    <w:rsid w:val="00DC257F"/>
    <w:rsid w:val="00DC26EE"/>
    <w:rsid w:val="00DC277C"/>
    <w:rsid w:val="00DC2870"/>
    <w:rsid w:val="00DC2898"/>
    <w:rsid w:val="00DC28A6"/>
    <w:rsid w:val="00DC28EC"/>
    <w:rsid w:val="00DC303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5EEC"/>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C4C"/>
    <w:rsid w:val="00DD1D66"/>
    <w:rsid w:val="00DD1ECD"/>
    <w:rsid w:val="00DD1ED7"/>
    <w:rsid w:val="00DD21F1"/>
    <w:rsid w:val="00DD2221"/>
    <w:rsid w:val="00DD2249"/>
    <w:rsid w:val="00DD242B"/>
    <w:rsid w:val="00DD2478"/>
    <w:rsid w:val="00DD26B8"/>
    <w:rsid w:val="00DD2804"/>
    <w:rsid w:val="00DD2862"/>
    <w:rsid w:val="00DD2AD0"/>
    <w:rsid w:val="00DD2C5A"/>
    <w:rsid w:val="00DD2FE5"/>
    <w:rsid w:val="00DD301D"/>
    <w:rsid w:val="00DD3401"/>
    <w:rsid w:val="00DD3430"/>
    <w:rsid w:val="00DD3480"/>
    <w:rsid w:val="00DD3565"/>
    <w:rsid w:val="00DD3CB4"/>
    <w:rsid w:val="00DD427C"/>
    <w:rsid w:val="00DD49D3"/>
    <w:rsid w:val="00DD4E10"/>
    <w:rsid w:val="00DD4E1A"/>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B8C"/>
    <w:rsid w:val="00DD6C70"/>
    <w:rsid w:val="00DD6CED"/>
    <w:rsid w:val="00DD6DA2"/>
    <w:rsid w:val="00DD6FA8"/>
    <w:rsid w:val="00DD71CD"/>
    <w:rsid w:val="00DD761C"/>
    <w:rsid w:val="00DD7A5C"/>
    <w:rsid w:val="00DD7AFF"/>
    <w:rsid w:val="00DD7C5F"/>
    <w:rsid w:val="00DD7DF3"/>
    <w:rsid w:val="00DD7EF8"/>
    <w:rsid w:val="00DD7F98"/>
    <w:rsid w:val="00DE0171"/>
    <w:rsid w:val="00DE0333"/>
    <w:rsid w:val="00DE0558"/>
    <w:rsid w:val="00DE0AAA"/>
    <w:rsid w:val="00DE0ED5"/>
    <w:rsid w:val="00DE0F63"/>
    <w:rsid w:val="00DE16DD"/>
    <w:rsid w:val="00DE1838"/>
    <w:rsid w:val="00DE187F"/>
    <w:rsid w:val="00DE18B3"/>
    <w:rsid w:val="00DE1ACE"/>
    <w:rsid w:val="00DE1BBD"/>
    <w:rsid w:val="00DE2070"/>
    <w:rsid w:val="00DE2148"/>
    <w:rsid w:val="00DE2151"/>
    <w:rsid w:val="00DE21CF"/>
    <w:rsid w:val="00DE279F"/>
    <w:rsid w:val="00DE29EE"/>
    <w:rsid w:val="00DE2AB6"/>
    <w:rsid w:val="00DE2CFC"/>
    <w:rsid w:val="00DE2D4B"/>
    <w:rsid w:val="00DE3083"/>
    <w:rsid w:val="00DE314C"/>
    <w:rsid w:val="00DE31B7"/>
    <w:rsid w:val="00DE3634"/>
    <w:rsid w:val="00DE36BB"/>
    <w:rsid w:val="00DE373B"/>
    <w:rsid w:val="00DE3834"/>
    <w:rsid w:val="00DE3E29"/>
    <w:rsid w:val="00DE3E7C"/>
    <w:rsid w:val="00DE3FCB"/>
    <w:rsid w:val="00DE42DD"/>
    <w:rsid w:val="00DE4484"/>
    <w:rsid w:val="00DE45AC"/>
    <w:rsid w:val="00DE464E"/>
    <w:rsid w:val="00DE4664"/>
    <w:rsid w:val="00DE47CE"/>
    <w:rsid w:val="00DE480D"/>
    <w:rsid w:val="00DE4B0C"/>
    <w:rsid w:val="00DE4C2C"/>
    <w:rsid w:val="00DE4D74"/>
    <w:rsid w:val="00DE4EBB"/>
    <w:rsid w:val="00DE4FD6"/>
    <w:rsid w:val="00DE516B"/>
    <w:rsid w:val="00DE589A"/>
    <w:rsid w:val="00DE5F23"/>
    <w:rsid w:val="00DE61AA"/>
    <w:rsid w:val="00DE64D9"/>
    <w:rsid w:val="00DE65EB"/>
    <w:rsid w:val="00DE6A29"/>
    <w:rsid w:val="00DE7012"/>
    <w:rsid w:val="00DE72F2"/>
    <w:rsid w:val="00DE72F8"/>
    <w:rsid w:val="00DE7311"/>
    <w:rsid w:val="00DE739C"/>
    <w:rsid w:val="00DE74FF"/>
    <w:rsid w:val="00DE7D03"/>
    <w:rsid w:val="00DE7D0D"/>
    <w:rsid w:val="00DE7EC8"/>
    <w:rsid w:val="00DF0220"/>
    <w:rsid w:val="00DF02EC"/>
    <w:rsid w:val="00DF05A1"/>
    <w:rsid w:val="00DF077C"/>
    <w:rsid w:val="00DF089D"/>
    <w:rsid w:val="00DF0AC1"/>
    <w:rsid w:val="00DF0B0F"/>
    <w:rsid w:val="00DF0D33"/>
    <w:rsid w:val="00DF0E63"/>
    <w:rsid w:val="00DF11D2"/>
    <w:rsid w:val="00DF1300"/>
    <w:rsid w:val="00DF13B2"/>
    <w:rsid w:val="00DF1ADA"/>
    <w:rsid w:val="00DF1BAA"/>
    <w:rsid w:val="00DF1DE2"/>
    <w:rsid w:val="00DF1FD6"/>
    <w:rsid w:val="00DF1FE8"/>
    <w:rsid w:val="00DF2DDB"/>
    <w:rsid w:val="00DF2FA7"/>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B88"/>
    <w:rsid w:val="00DF5C86"/>
    <w:rsid w:val="00DF5D31"/>
    <w:rsid w:val="00DF5DE8"/>
    <w:rsid w:val="00DF5E5C"/>
    <w:rsid w:val="00DF5FF9"/>
    <w:rsid w:val="00DF6014"/>
    <w:rsid w:val="00DF665D"/>
    <w:rsid w:val="00DF669F"/>
    <w:rsid w:val="00DF6824"/>
    <w:rsid w:val="00DF6889"/>
    <w:rsid w:val="00DF6DD5"/>
    <w:rsid w:val="00DF6EF9"/>
    <w:rsid w:val="00DF6F0F"/>
    <w:rsid w:val="00DF70BA"/>
    <w:rsid w:val="00DF7226"/>
    <w:rsid w:val="00E000A6"/>
    <w:rsid w:val="00E00149"/>
    <w:rsid w:val="00E002C9"/>
    <w:rsid w:val="00E002E2"/>
    <w:rsid w:val="00E004D1"/>
    <w:rsid w:val="00E00A07"/>
    <w:rsid w:val="00E00C11"/>
    <w:rsid w:val="00E00C30"/>
    <w:rsid w:val="00E00EFF"/>
    <w:rsid w:val="00E00FBC"/>
    <w:rsid w:val="00E01386"/>
    <w:rsid w:val="00E0148B"/>
    <w:rsid w:val="00E019EA"/>
    <w:rsid w:val="00E01AAC"/>
    <w:rsid w:val="00E01E2F"/>
    <w:rsid w:val="00E0204F"/>
    <w:rsid w:val="00E0256C"/>
    <w:rsid w:val="00E025C5"/>
    <w:rsid w:val="00E028E6"/>
    <w:rsid w:val="00E02C20"/>
    <w:rsid w:val="00E02D17"/>
    <w:rsid w:val="00E02E67"/>
    <w:rsid w:val="00E032C1"/>
    <w:rsid w:val="00E039C0"/>
    <w:rsid w:val="00E03B67"/>
    <w:rsid w:val="00E03C1F"/>
    <w:rsid w:val="00E03DF6"/>
    <w:rsid w:val="00E04248"/>
    <w:rsid w:val="00E0430E"/>
    <w:rsid w:val="00E04345"/>
    <w:rsid w:val="00E045B8"/>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6E83"/>
    <w:rsid w:val="00E07124"/>
    <w:rsid w:val="00E07686"/>
    <w:rsid w:val="00E079EC"/>
    <w:rsid w:val="00E07B4C"/>
    <w:rsid w:val="00E07E45"/>
    <w:rsid w:val="00E07FD4"/>
    <w:rsid w:val="00E1007C"/>
    <w:rsid w:val="00E10203"/>
    <w:rsid w:val="00E102BD"/>
    <w:rsid w:val="00E102E3"/>
    <w:rsid w:val="00E1039D"/>
    <w:rsid w:val="00E103F8"/>
    <w:rsid w:val="00E104DE"/>
    <w:rsid w:val="00E1074E"/>
    <w:rsid w:val="00E10B06"/>
    <w:rsid w:val="00E10E9D"/>
    <w:rsid w:val="00E1124F"/>
    <w:rsid w:val="00E112B1"/>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58E"/>
    <w:rsid w:val="00E167D4"/>
    <w:rsid w:val="00E16B7D"/>
    <w:rsid w:val="00E16E20"/>
    <w:rsid w:val="00E17286"/>
    <w:rsid w:val="00E1729E"/>
    <w:rsid w:val="00E175FF"/>
    <w:rsid w:val="00E17B9C"/>
    <w:rsid w:val="00E17C3F"/>
    <w:rsid w:val="00E17C6F"/>
    <w:rsid w:val="00E17CFB"/>
    <w:rsid w:val="00E17F78"/>
    <w:rsid w:val="00E202F9"/>
    <w:rsid w:val="00E20661"/>
    <w:rsid w:val="00E20862"/>
    <w:rsid w:val="00E20AD1"/>
    <w:rsid w:val="00E20E6F"/>
    <w:rsid w:val="00E214FB"/>
    <w:rsid w:val="00E21624"/>
    <w:rsid w:val="00E216A5"/>
    <w:rsid w:val="00E218E5"/>
    <w:rsid w:val="00E21992"/>
    <w:rsid w:val="00E21CCC"/>
    <w:rsid w:val="00E21D74"/>
    <w:rsid w:val="00E21EDB"/>
    <w:rsid w:val="00E21FD8"/>
    <w:rsid w:val="00E220BA"/>
    <w:rsid w:val="00E220C1"/>
    <w:rsid w:val="00E22333"/>
    <w:rsid w:val="00E2244B"/>
    <w:rsid w:val="00E224C9"/>
    <w:rsid w:val="00E226D4"/>
    <w:rsid w:val="00E22770"/>
    <w:rsid w:val="00E228F3"/>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46F"/>
    <w:rsid w:val="00E24594"/>
    <w:rsid w:val="00E24601"/>
    <w:rsid w:val="00E24A60"/>
    <w:rsid w:val="00E24DB0"/>
    <w:rsid w:val="00E250DB"/>
    <w:rsid w:val="00E2523E"/>
    <w:rsid w:val="00E25386"/>
    <w:rsid w:val="00E25450"/>
    <w:rsid w:val="00E2545B"/>
    <w:rsid w:val="00E2598A"/>
    <w:rsid w:val="00E25A4F"/>
    <w:rsid w:val="00E25ADB"/>
    <w:rsid w:val="00E25CDF"/>
    <w:rsid w:val="00E25F49"/>
    <w:rsid w:val="00E260C3"/>
    <w:rsid w:val="00E2617B"/>
    <w:rsid w:val="00E2673D"/>
    <w:rsid w:val="00E267B8"/>
    <w:rsid w:val="00E2690E"/>
    <w:rsid w:val="00E26EF9"/>
    <w:rsid w:val="00E26F3D"/>
    <w:rsid w:val="00E26FB2"/>
    <w:rsid w:val="00E270E0"/>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DC4"/>
    <w:rsid w:val="00E31F8A"/>
    <w:rsid w:val="00E322BF"/>
    <w:rsid w:val="00E325CE"/>
    <w:rsid w:val="00E32679"/>
    <w:rsid w:val="00E327EE"/>
    <w:rsid w:val="00E32D5C"/>
    <w:rsid w:val="00E32DDC"/>
    <w:rsid w:val="00E32E0E"/>
    <w:rsid w:val="00E3302D"/>
    <w:rsid w:val="00E33351"/>
    <w:rsid w:val="00E3377F"/>
    <w:rsid w:val="00E33802"/>
    <w:rsid w:val="00E33814"/>
    <w:rsid w:val="00E339C6"/>
    <w:rsid w:val="00E33BB9"/>
    <w:rsid w:val="00E33E4D"/>
    <w:rsid w:val="00E342BC"/>
    <w:rsid w:val="00E3457A"/>
    <w:rsid w:val="00E347CD"/>
    <w:rsid w:val="00E34A91"/>
    <w:rsid w:val="00E34D6E"/>
    <w:rsid w:val="00E34DD7"/>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5CB"/>
    <w:rsid w:val="00E41979"/>
    <w:rsid w:val="00E419AD"/>
    <w:rsid w:val="00E41A3E"/>
    <w:rsid w:val="00E41D2F"/>
    <w:rsid w:val="00E42803"/>
    <w:rsid w:val="00E42A16"/>
    <w:rsid w:val="00E42FF3"/>
    <w:rsid w:val="00E430E9"/>
    <w:rsid w:val="00E432AE"/>
    <w:rsid w:val="00E4356E"/>
    <w:rsid w:val="00E436C6"/>
    <w:rsid w:val="00E43992"/>
    <w:rsid w:val="00E439A4"/>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D5E"/>
    <w:rsid w:val="00E51E23"/>
    <w:rsid w:val="00E51FC7"/>
    <w:rsid w:val="00E52532"/>
    <w:rsid w:val="00E52547"/>
    <w:rsid w:val="00E52549"/>
    <w:rsid w:val="00E52643"/>
    <w:rsid w:val="00E527BA"/>
    <w:rsid w:val="00E52CCE"/>
    <w:rsid w:val="00E52E57"/>
    <w:rsid w:val="00E52F76"/>
    <w:rsid w:val="00E5315C"/>
    <w:rsid w:val="00E53280"/>
    <w:rsid w:val="00E5342C"/>
    <w:rsid w:val="00E538E0"/>
    <w:rsid w:val="00E538F1"/>
    <w:rsid w:val="00E53BA4"/>
    <w:rsid w:val="00E53E22"/>
    <w:rsid w:val="00E53EFB"/>
    <w:rsid w:val="00E53F67"/>
    <w:rsid w:val="00E54042"/>
    <w:rsid w:val="00E542F9"/>
    <w:rsid w:val="00E54441"/>
    <w:rsid w:val="00E544E6"/>
    <w:rsid w:val="00E5476E"/>
    <w:rsid w:val="00E54825"/>
    <w:rsid w:val="00E54D33"/>
    <w:rsid w:val="00E54E47"/>
    <w:rsid w:val="00E5503E"/>
    <w:rsid w:val="00E551BC"/>
    <w:rsid w:val="00E55491"/>
    <w:rsid w:val="00E55582"/>
    <w:rsid w:val="00E558D9"/>
    <w:rsid w:val="00E55ABF"/>
    <w:rsid w:val="00E56699"/>
    <w:rsid w:val="00E56953"/>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2DBC"/>
    <w:rsid w:val="00E6300E"/>
    <w:rsid w:val="00E63060"/>
    <w:rsid w:val="00E630E9"/>
    <w:rsid w:val="00E630F7"/>
    <w:rsid w:val="00E631EB"/>
    <w:rsid w:val="00E63434"/>
    <w:rsid w:val="00E63797"/>
    <w:rsid w:val="00E63DB5"/>
    <w:rsid w:val="00E6412A"/>
    <w:rsid w:val="00E641EA"/>
    <w:rsid w:val="00E64286"/>
    <w:rsid w:val="00E64763"/>
    <w:rsid w:val="00E64AB0"/>
    <w:rsid w:val="00E64D86"/>
    <w:rsid w:val="00E6514E"/>
    <w:rsid w:val="00E6530A"/>
    <w:rsid w:val="00E654C9"/>
    <w:rsid w:val="00E65841"/>
    <w:rsid w:val="00E65996"/>
    <w:rsid w:val="00E65A62"/>
    <w:rsid w:val="00E65E6B"/>
    <w:rsid w:val="00E660F9"/>
    <w:rsid w:val="00E66244"/>
    <w:rsid w:val="00E6640D"/>
    <w:rsid w:val="00E664C3"/>
    <w:rsid w:val="00E66561"/>
    <w:rsid w:val="00E6682F"/>
    <w:rsid w:val="00E6684A"/>
    <w:rsid w:val="00E6691F"/>
    <w:rsid w:val="00E66F9D"/>
    <w:rsid w:val="00E67387"/>
    <w:rsid w:val="00E67807"/>
    <w:rsid w:val="00E6795B"/>
    <w:rsid w:val="00E67C8B"/>
    <w:rsid w:val="00E7012A"/>
    <w:rsid w:val="00E701E0"/>
    <w:rsid w:val="00E7020E"/>
    <w:rsid w:val="00E7042A"/>
    <w:rsid w:val="00E705E5"/>
    <w:rsid w:val="00E7099A"/>
    <w:rsid w:val="00E70B0C"/>
    <w:rsid w:val="00E710FA"/>
    <w:rsid w:val="00E71235"/>
    <w:rsid w:val="00E71417"/>
    <w:rsid w:val="00E71A56"/>
    <w:rsid w:val="00E71DF1"/>
    <w:rsid w:val="00E71E2E"/>
    <w:rsid w:val="00E721AB"/>
    <w:rsid w:val="00E722EF"/>
    <w:rsid w:val="00E723D3"/>
    <w:rsid w:val="00E7242A"/>
    <w:rsid w:val="00E7245A"/>
    <w:rsid w:val="00E72ABE"/>
    <w:rsid w:val="00E72BCC"/>
    <w:rsid w:val="00E73065"/>
    <w:rsid w:val="00E7306F"/>
    <w:rsid w:val="00E7309D"/>
    <w:rsid w:val="00E73713"/>
    <w:rsid w:val="00E73D54"/>
    <w:rsid w:val="00E73E01"/>
    <w:rsid w:val="00E7421B"/>
    <w:rsid w:val="00E7429E"/>
    <w:rsid w:val="00E74589"/>
    <w:rsid w:val="00E7476B"/>
    <w:rsid w:val="00E7478C"/>
    <w:rsid w:val="00E74897"/>
    <w:rsid w:val="00E74B5A"/>
    <w:rsid w:val="00E74C60"/>
    <w:rsid w:val="00E74DCC"/>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E6C"/>
    <w:rsid w:val="00E75EBC"/>
    <w:rsid w:val="00E75EF8"/>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1"/>
    <w:rsid w:val="00E80B6C"/>
    <w:rsid w:val="00E80B75"/>
    <w:rsid w:val="00E80F34"/>
    <w:rsid w:val="00E810EC"/>
    <w:rsid w:val="00E8117B"/>
    <w:rsid w:val="00E81430"/>
    <w:rsid w:val="00E81490"/>
    <w:rsid w:val="00E815AA"/>
    <w:rsid w:val="00E81606"/>
    <w:rsid w:val="00E81643"/>
    <w:rsid w:val="00E81F9F"/>
    <w:rsid w:val="00E81FE9"/>
    <w:rsid w:val="00E81FFC"/>
    <w:rsid w:val="00E82155"/>
    <w:rsid w:val="00E826C8"/>
    <w:rsid w:val="00E8289C"/>
    <w:rsid w:val="00E828DA"/>
    <w:rsid w:val="00E82B50"/>
    <w:rsid w:val="00E82D10"/>
    <w:rsid w:val="00E82D33"/>
    <w:rsid w:val="00E82E08"/>
    <w:rsid w:val="00E82EDB"/>
    <w:rsid w:val="00E83280"/>
    <w:rsid w:val="00E832C9"/>
    <w:rsid w:val="00E83469"/>
    <w:rsid w:val="00E835ED"/>
    <w:rsid w:val="00E83BA0"/>
    <w:rsid w:val="00E83BF7"/>
    <w:rsid w:val="00E83E6E"/>
    <w:rsid w:val="00E843F9"/>
    <w:rsid w:val="00E8478C"/>
    <w:rsid w:val="00E847EA"/>
    <w:rsid w:val="00E84A52"/>
    <w:rsid w:val="00E84BEA"/>
    <w:rsid w:val="00E84DF6"/>
    <w:rsid w:val="00E850F7"/>
    <w:rsid w:val="00E85279"/>
    <w:rsid w:val="00E852E4"/>
    <w:rsid w:val="00E85483"/>
    <w:rsid w:val="00E854B4"/>
    <w:rsid w:val="00E85820"/>
    <w:rsid w:val="00E859CA"/>
    <w:rsid w:val="00E859CC"/>
    <w:rsid w:val="00E859F1"/>
    <w:rsid w:val="00E85BE1"/>
    <w:rsid w:val="00E85CF1"/>
    <w:rsid w:val="00E85F02"/>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F0"/>
    <w:rsid w:val="00E87AC1"/>
    <w:rsid w:val="00E87AE6"/>
    <w:rsid w:val="00E87DCE"/>
    <w:rsid w:val="00E87E12"/>
    <w:rsid w:val="00E87F52"/>
    <w:rsid w:val="00E90007"/>
    <w:rsid w:val="00E90199"/>
    <w:rsid w:val="00E9020C"/>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8"/>
    <w:rsid w:val="00E94240"/>
    <w:rsid w:val="00E9428D"/>
    <w:rsid w:val="00E942A2"/>
    <w:rsid w:val="00E94307"/>
    <w:rsid w:val="00E94504"/>
    <w:rsid w:val="00E945D5"/>
    <w:rsid w:val="00E94762"/>
    <w:rsid w:val="00E94835"/>
    <w:rsid w:val="00E94B85"/>
    <w:rsid w:val="00E94C65"/>
    <w:rsid w:val="00E94CE0"/>
    <w:rsid w:val="00E952E8"/>
    <w:rsid w:val="00E9533A"/>
    <w:rsid w:val="00E95490"/>
    <w:rsid w:val="00E955A8"/>
    <w:rsid w:val="00E95754"/>
    <w:rsid w:val="00E957C8"/>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97956"/>
    <w:rsid w:val="00EA00A6"/>
    <w:rsid w:val="00EA00F5"/>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351"/>
    <w:rsid w:val="00EA24FF"/>
    <w:rsid w:val="00EA2730"/>
    <w:rsid w:val="00EA2D9B"/>
    <w:rsid w:val="00EA2DF9"/>
    <w:rsid w:val="00EA3502"/>
    <w:rsid w:val="00EA3527"/>
    <w:rsid w:val="00EA3D67"/>
    <w:rsid w:val="00EA3DB9"/>
    <w:rsid w:val="00EA3F13"/>
    <w:rsid w:val="00EA3F1D"/>
    <w:rsid w:val="00EA3FE8"/>
    <w:rsid w:val="00EA404B"/>
    <w:rsid w:val="00EA4465"/>
    <w:rsid w:val="00EA4684"/>
    <w:rsid w:val="00EA475F"/>
    <w:rsid w:val="00EA4877"/>
    <w:rsid w:val="00EA4AC2"/>
    <w:rsid w:val="00EA5029"/>
    <w:rsid w:val="00EA5080"/>
    <w:rsid w:val="00EA51B8"/>
    <w:rsid w:val="00EA5335"/>
    <w:rsid w:val="00EA578F"/>
    <w:rsid w:val="00EA5B4A"/>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F2"/>
    <w:rsid w:val="00EA7C2F"/>
    <w:rsid w:val="00EA7CC0"/>
    <w:rsid w:val="00EA7CE6"/>
    <w:rsid w:val="00EA7E15"/>
    <w:rsid w:val="00EA7E8F"/>
    <w:rsid w:val="00EA7E9E"/>
    <w:rsid w:val="00EA7EF5"/>
    <w:rsid w:val="00EA7F1F"/>
    <w:rsid w:val="00EB0073"/>
    <w:rsid w:val="00EB00A2"/>
    <w:rsid w:val="00EB0322"/>
    <w:rsid w:val="00EB05DC"/>
    <w:rsid w:val="00EB07EB"/>
    <w:rsid w:val="00EB0877"/>
    <w:rsid w:val="00EB1033"/>
    <w:rsid w:val="00EB12BC"/>
    <w:rsid w:val="00EB1375"/>
    <w:rsid w:val="00EB1527"/>
    <w:rsid w:val="00EB1705"/>
    <w:rsid w:val="00EB177A"/>
    <w:rsid w:val="00EB17CB"/>
    <w:rsid w:val="00EB1819"/>
    <w:rsid w:val="00EB187D"/>
    <w:rsid w:val="00EB1988"/>
    <w:rsid w:val="00EB1A7B"/>
    <w:rsid w:val="00EB20A9"/>
    <w:rsid w:val="00EB2435"/>
    <w:rsid w:val="00EB269A"/>
    <w:rsid w:val="00EB2B2A"/>
    <w:rsid w:val="00EB2BD1"/>
    <w:rsid w:val="00EB2C33"/>
    <w:rsid w:val="00EB2C3C"/>
    <w:rsid w:val="00EB338E"/>
    <w:rsid w:val="00EB3495"/>
    <w:rsid w:val="00EB34B7"/>
    <w:rsid w:val="00EB357C"/>
    <w:rsid w:val="00EB35D4"/>
    <w:rsid w:val="00EB369A"/>
    <w:rsid w:val="00EB3953"/>
    <w:rsid w:val="00EB395B"/>
    <w:rsid w:val="00EB3CE0"/>
    <w:rsid w:val="00EB3DB0"/>
    <w:rsid w:val="00EB410B"/>
    <w:rsid w:val="00EB42C8"/>
    <w:rsid w:val="00EB43CA"/>
    <w:rsid w:val="00EB43F9"/>
    <w:rsid w:val="00EB46EA"/>
    <w:rsid w:val="00EB47B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5DA7"/>
    <w:rsid w:val="00EB6115"/>
    <w:rsid w:val="00EB628E"/>
    <w:rsid w:val="00EB63F4"/>
    <w:rsid w:val="00EB6440"/>
    <w:rsid w:val="00EB6698"/>
    <w:rsid w:val="00EB6A8D"/>
    <w:rsid w:val="00EB6B36"/>
    <w:rsid w:val="00EB6BCE"/>
    <w:rsid w:val="00EB6C27"/>
    <w:rsid w:val="00EB6C53"/>
    <w:rsid w:val="00EB6ED2"/>
    <w:rsid w:val="00EB7832"/>
    <w:rsid w:val="00EB78A7"/>
    <w:rsid w:val="00EB7998"/>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DCF"/>
    <w:rsid w:val="00EC1F3C"/>
    <w:rsid w:val="00EC2B2B"/>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261"/>
    <w:rsid w:val="00EC6337"/>
    <w:rsid w:val="00EC6C4C"/>
    <w:rsid w:val="00EC6D68"/>
    <w:rsid w:val="00EC6DDB"/>
    <w:rsid w:val="00EC7183"/>
    <w:rsid w:val="00EC71AB"/>
    <w:rsid w:val="00EC7349"/>
    <w:rsid w:val="00EC7D66"/>
    <w:rsid w:val="00ED00B4"/>
    <w:rsid w:val="00ED022F"/>
    <w:rsid w:val="00ED03FA"/>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25"/>
    <w:rsid w:val="00ED5F7B"/>
    <w:rsid w:val="00ED62F5"/>
    <w:rsid w:val="00ED66E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BE9"/>
    <w:rsid w:val="00EE1CDA"/>
    <w:rsid w:val="00EE24B7"/>
    <w:rsid w:val="00EE2A50"/>
    <w:rsid w:val="00EE2AAB"/>
    <w:rsid w:val="00EE2B6C"/>
    <w:rsid w:val="00EE2C55"/>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8F3"/>
    <w:rsid w:val="00EF1C0D"/>
    <w:rsid w:val="00EF1E8D"/>
    <w:rsid w:val="00EF1F0E"/>
    <w:rsid w:val="00EF20FD"/>
    <w:rsid w:val="00EF2152"/>
    <w:rsid w:val="00EF2396"/>
    <w:rsid w:val="00EF2786"/>
    <w:rsid w:val="00EF28D7"/>
    <w:rsid w:val="00EF29D0"/>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F32"/>
    <w:rsid w:val="00EF52E9"/>
    <w:rsid w:val="00EF5326"/>
    <w:rsid w:val="00EF5630"/>
    <w:rsid w:val="00EF573A"/>
    <w:rsid w:val="00EF5861"/>
    <w:rsid w:val="00EF58EF"/>
    <w:rsid w:val="00EF59E2"/>
    <w:rsid w:val="00EF5D0A"/>
    <w:rsid w:val="00EF5D42"/>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EE1"/>
    <w:rsid w:val="00F000F0"/>
    <w:rsid w:val="00F00103"/>
    <w:rsid w:val="00F00180"/>
    <w:rsid w:val="00F002BF"/>
    <w:rsid w:val="00F0031F"/>
    <w:rsid w:val="00F003A8"/>
    <w:rsid w:val="00F00572"/>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74A"/>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204"/>
    <w:rsid w:val="00F075EA"/>
    <w:rsid w:val="00F07833"/>
    <w:rsid w:val="00F07DEB"/>
    <w:rsid w:val="00F07E69"/>
    <w:rsid w:val="00F100BA"/>
    <w:rsid w:val="00F10437"/>
    <w:rsid w:val="00F10465"/>
    <w:rsid w:val="00F10864"/>
    <w:rsid w:val="00F108F5"/>
    <w:rsid w:val="00F10910"/>
    <w:rsid w:val="00F10A36"/>
    <w:rsid w:val="00F10D25"/>
    <w:rsid w:val="00F11319"/>
    <w:rsid w:val="00F114BF"/>
    <w:rsid w:val="00F1165E"/>
    <w:rsid w:val="00F11C21"/>
    <w:rsid w:val="00F11C40"/>
    <w:rsid w:val="00F11CF5"/>
    <w:rsid w:val="00F11F0D"/>
    <w:rsid w:val="00F11F92"/>
    <w:rsid w:val="00F11FE0"/>
    <w:rsid w:val="00F124C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5860"/>
    <w:rsid w:val="00F15A24"/>
    <w:rsid w:val="00F15A87"/>
    <w:rsid w:val="00F15F91"/>
    <w:rsid w:val="00F16279"/>
    <w:rsid w:val="00F16628"/>
    <w:rsid w:val="00F1667C"/>
    <w:rsid w:val="00F1694E"/>
    <w:rsid w:val="00F16BB1"/>
    <w:rsid w:val="00F16F7C"/>
    <w:rsid w:val="00F17237"/>
    <w:rsid w:val="00F173CC"/>
    <w:rsid w:val="00F17714"/>
    <w:rsid w:val="00F17756"/>
    <w:rsid w:val="00F17A8F"/>
    <w:rsid w:val="00F17B67"/>
    <w:rsid w:val="00F17CA8"/>
    <w:rsid w:val="00F20046"/>
    <w:rsid w:val="00F20540"/>
    <w:rsid w:val="00F206FE"/>
    <w:rsid w:val="00F2094D"/>
    <w:rsid w:val="00F20A2E"/>
    <w:rsid w:val="00F20D9C"/>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607"/>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83F"/>
    <w:rsid w:val="00F249F4"/>
    <w:rsid w:val="00F24A57"/>
    <w:rsid w:val="00F24F4D"/>
    <w:rsid w:val="00F24FA0"/>
    <w:rsid w:val="00F250CE"/>
    <w:rsid w:val="00F25157"/>
    <w:rsid w:val="00F252C7"/>
    <w:rsid w:val="00F25458"/>
    <w:rsid w:val="00F25D4A"/>
    <w:rsid w:val="00F25E4C"/>
    <w:rsid w:val="00F25EB4"/>
    <w:rsid w:val="00F26087"/>
    <w:rsid w:val="00F2617C"/>
    <w:rsid w:val="00F26187"/>
    <w:rsid w:val="00F2643A"/>
    <w:rsid w:val="00F26852"/>
    <w:rsid w:val="00F26886"/>
    <w:rsid w:val="00F2699C"/>
    <w:rsid w:val="00F26A39"/>
    <w:rsid w:val="00F26AF5"/>
    <w:rsid w:val="00F26EAA"/>
    <w:rsid w:val="00F26ED9"/>
    <w:rsid w:val="00F272F5"/>
    <w:rsid w:val="00F272FF"/>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8F"/>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4D39"/>
    <w:rsid w:val="00F3521B"/>
    <w:rsid w:val="00F35532"/>
    <w:rsid w:val="00F35561"/>
    <w:rsid w:val="00F35865"/>
    <w:rsid w:val="00F359F7"/>
    <w:rsid w:val="00F35C57"/>
    <w:rsid w:val="00F35CF7"/>
    <w:rsid w:val="00F35DD2"/>
    <w:rsid w:val="00F35E92"/>
    <w:rsid w:val="00F35F41"/>
    <w:rsid w:val="00F36047"/>
    <w:rsid w:val="00F363C3"/>
    <w:rsid w:val="00F364B9"/>
    <w:rsid w:val="00F3651B"/>
    <w:rsid w:val="00F366DF"/>
    <w:rsid w:val="00F3684E"/>
    <w:rsid w:val="00F369F3"/>
    <w:rsid w:val="00F37031"/>
    <w:rsid w:val="00F370CB"/>
    <w:rsid w:val="00F37230"/>
    <w:rsid w:val="00F377A2"/>
    <w:rsid w:val="00F37858"/>
    <w:rsid w:val="00F37922"/>
    <w:rsid w:val="00F37AEF"/>
    <w:rsid w:val="00F40744"/>
    <w:rsid w:val="00F40E6A"/>
    <w:rsid w:val="00F4106A"/>
    <w:rsid w:val="00F41109"/>
    <w:rsid w:val="00F41186"/>
    <w:rsid w:val="00F411DF"/>
    <w:rsid w:val="00F4125D"/>
    <w:rsid w:val="00F41271"/>
    <w:rsid w:val="00F413EE"/>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8BA"/>
    <w:rsid w:val="00F44EC5"/>
    <w:rsid w:val="00F454BB"/>
    <w:rsid w:val="00F45685"/>
    <w:rsid w:val="00F457F9"/>
    <w:rsid w:val="00F4582B"/>
    <w:rsid w:val="00F465AE"/>
    <w:rsid w:val="00F465C1"/>
    <w:rsid w:val="00F4678D"/>
    <w:rsid w:val="00F467B0"/>
    <w:rsid w:val="00F46A05"/>
    <w:rsid w:val="00F46E40"/>
    <w:rsid w:val="00F46F8B"/>
    <w:rsid w:val="00F47132"/>
    <w:rsid w:val="00F47140"/>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3A0B"/>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77"/>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3C0"/>
    <w:rsid w:val="00F60435"/>
    <w:rsid w:val="00F6059F"/>
    <w:rsid w:val="00F606FC"/>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80"/>
    <w:rsid w:val="00F63F91"/>
    <w:rsid w:val="00F6404E"/>
    <w:rsid w:val="00F6433C"/>
    <w:rsid w:val="00F6474A"/>
    <w:rsid w:val="00F648AF"/>
    <w:rsid w:val="00F64966"/>
    <w:rsid w:val="00F64DEC"/>
    <w:rsid w:val="00F64F9F"/>
    <w:rsid w:val="00F65056"/>
    <w:rsid w:val="00F650A4"/>
    <w:rsid w:val="00F65157"/>
    <w:rsid w:val="00F654FA"/>
    <w:rsid w:val="00F65D14"/>
    <w:rsid w:val="00F65E11"/>
    <w:rsid w:val="00F66001"/>
    <w:rsid w:val="00F660B8"/>
    <w:rsid w:val="00F662AA"/>
    <w:rsid w:val="00F66711"/>
    <w:rsid w:val="00F667C6"/>
    <w:rsid w:val="00F66835"/>
    <w:rsid w:val="00F669E3"/>
    <w:rsid w:val="00F66A26"/>
    <w:rsid w:val="00F67739"/>
    <w:rsid w:val="00F67A85"/>
    <w:rsid w:val="00F703AF"/>
    <w:rsid w:val="00F704B0"/>
    <w:rsid w:val="00F705FB"/>
    <w:rsid w:val="00F70CF7"/>
    <w:rsid w:val="00F70D71"/>
    <w:rsid w:val="00F70F1F"/>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B04"/>
    <w:rsid w:val="00F72C94"/>
    <w:rsid w:val="00F72E17"/>
    <w:rsid w:val="00F72E87"/>
    <w:rsid w:val="00F73204"/>
    <w:rsid w:val="00F7353A"/>
    <w:rsid w:val="00F73772"/>
    <w:rsid w:val="00F73BD0"/>
    <w:rsid w:val="00F73D68"/>
    <w:rsid w:val="00F73D87"/>
    <w:rsid w:val="00F73E56"/>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385"/>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6D4"/>
    <w:rsid w:val="00F81C47"/>
    <w:rsid w:val="00F81C63"/>
    <w:rsid w:val="00F81E0E"/>
    <w:rsid w:val="00F81E87"/>
    <w:rsid w:val="00F81F25"/>
    <w:rsid w:val="00F81F57"/>
    <w:rsid w:val="00F82607"/>
    <w:rsid w:val="00F82847"/>
    <w:rsid w:val="00F828F2"/>
    <w:rsid w:val="00F82B7F"/>
    <w:rsid w:val="00F82CD8"/>
    <w:rsid w:val="00F82E61"/>
    <w:rsid w:val="00F83301"/>
    <w:rsid w:val="00F83356"/>
    <w:rsid w:val="00F83515"/>
    <w:rsid w:val="00F83785"/>
    <w:rsid w:val="00F837A7"/>
    <w:rsid w:val="00F837DD"/>
    <w:rsid w:val="00F83A98"/>
    <w:rsid w:val="00F83E5F"/>
    <w:rsid w:val="00F83EA5"/>
    <w:rsid w:val="00F83FE2"/>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543"/>
    <w:rsid w:val="00F906B2"/>
    <w:rsid w:val="00F909F5"/>
    <w:rsid w:val="00F90BEE"/>
    <w:rsid w:val="00F90C6D"/>
    <w:rsid w:val="00F90C86"/>
    <w:rsid w:val="00F90FD6"/>
    <w:rsid w:val="00F910E4"/>
    <w:rsid w:val="00F91354"/>
    <w:rsid w:val="00F9146F"/>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DE3"/>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893"/>
    <w:rsid w:val="00F97C88"/>
    <w:rsid w:val="00F97D26"/>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4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0E5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35"/>
    <w:rsid w:val="00FB4760"/>
    <w:rsid w:val="00FB47B5"/>
    <w:rsid w:val="00FB4802"/>
    <w:rsid w:val="00FB4931"/>
    <w:rsid w:val="00FB4AB0"/>
    <w:rsid w:val="00FB4BEA"/>
    <w:rsid w:val="00FB4E5C"/>
    <w:rsid w:val="00FB4EE2"/>
    <w:rsid w:val="00FB4F15"/>
    <w:rsid w:val="00FB52FD"/>
    <w:rsid w:val="00FB57A7"/>
    <w:rsid w:val="00FB5A6F"/>
    <w:rsid w:val="00FB5B21"/>
    <w:rsid w:val="00FB5C58"/>
    <w:rsid w:val="00FB5D81"/>
    <w:rsid w:val="00FB5E12"/>
    <w:rsid w:val="00FB601D"/>
    <w:rsid w:val="00FB6102"/>
    <w:rsid w:val="00FB61DE"/>
    <w:rsid w:val="00FB6373"/>
    <w:rsid w:val="00FB63C4"/>
    <w:rsid w:val="00FB6401"/>
    <w:rsid w:val="00FB643B"/>
    <w:rsid w:val="00FB6820"/>
    <w:rsid w:val="00FB68CE"/>
    <w:rsid w:val="00FB68F9"/>
    <w:rsid w:val="00FB6918"/>
    <w:rsid w:val="00FB6B9D"/>
    <w:rsid w:val="00FB6C4E"/>
    <w:rsid w:val="00FB706A"/>
    <w:rsid w:val="00FB72CB"/>
    <w:rsid w:val="00FB74DE"/>
    <w:rsid w:val="00FB7747"/>
    <w:rsid w:val="00FB77BB"/>
    <w:rsid w:val="00FB7A9C"/>
    <w:rsid w:val="00FB7D83"/>
    <w:rsid w:val="00FB7E8F"/>
    <w:rsid w:val="00FC0037"/>
    <w:rsid w:val="00FC04F0"/>
    <w:rsid w:val="00FC0AB4"/>
    <w:rsid w:val="00FC0B9B"/>
    <w:rsid w:val="00FC0C16"/>
    <w:rsid w:val="00FC0E12"/>
    <w:rsid w:val="00FC1162"/>
    <w:rsid w:val="00FC1202"/>
    <w:rsid w:val="00FC1285"/>
    <w:rsid w:val="00FC15DE"/>
    <w:rsid w:val="00FC1760"/>
    <w:rsid w:val="00FC1859"/>
    <w:rsid w:val="00FC19A3"/>
    <w:rsid w:val="00FC1C46"/>
    <w:rsid w:val="00FC1D23"/>
    <w:rsid w:val="00FC1D53"/>
    <w:rsid w:val="00FC1E4E"/>
    <w:rsid w:val="00FC1FAF"/>
    <w:rsid w:val="00FC2002"/>
    <w:rsid w:val="00FC2075"/>
    <w:rsid w:val="00FC20E9"/>
    <w:rsid w:val="00FC21B6"/>
    <w:rsid w:val="00FC22FE"/>
    <w:rsid w:val="00FC23FA"/>
    <w:rsid w:val="00FC250B"/>
    <w:rsid w:val="00FC26AA"/>
    <w:rsid w:val="00FC2739"/>
    <w:rsid w:val="00FC2742"/>
    <w:rsid w:val="00FC280A"/>
    <w:rsid w:val="00FC2851"/>
    <w:rsid w:val="00FC2A1C"/>
    <w:rsid w:val="00FC2D85"/>
    <w:rsid w:val="00FC2ECC"/>
    <w:rsid w:val="00FC2F46"/>
    <w:rsid w:val="00FC30B2"/>
    <w:rsid w:val="00FC310E"/>
    <w:rsid w:val="00FC312F"/>
    <w:rsid w:val="00FC330F"/>
    <w:rsid w:val="00FC34E4"/>
    <w:rsid w:val="00FC37F0"/>
    <w:rsid w:val="00FC3AD2"/>
    <w:rsid w:val="00FC3B35"/>
    <w:rsid w:val="00FC3BBC"/>
    <w:rsid w:val="00FC3D0C"/>
    <w:rsid w:val="00FC3E25"/>
    <w:rsid w:val="00FC3EEB"/>
    <w:rsid w:val="00FC3FB1"/>
    <w:rsid w:val="00FC4278"/>
    <w:rsid w:val="00FC42F2"/>
    <w:rsid w:val="00FC440E"/>
    <w:rsid w:val="00FC4423"/>
    <w:rsid w:val="00FC47D1"/>
    <w:rsid w:val="00FC4823"/>
    <w:rsid w:val="00FC4CA4"/>
    <w:rsid w:val="00FC4E4A"/>
    <w:rsid w:val="00FC5159"/>
    <w:rsid w:val="00FC53A5"/>
    <w:rsid w:val="00FC545C"/>
    <w:rsid w:val="00FC553E"/>
    <w:rsid w:val="00FC587B"/>
    <w:rsid w:val="00FC5B9F"/>
    <w:rsid w:val="00FC5E3A"/>
    <w:rsid w:val="00FC5EE6"/>
    <w:rsid w:val="00FC6323"/>
    <w:rsid w:val="00FC63CD"/>
    <w:rsid w:val="00FC645D"/>
    <w:rsid w:val="00FC654F"/>
    <w:rsid w:val="00FC65A0"/>
    <w:rsid w:val="00FC680B"/>
    <w:rsid w:val="00FC6B41"/>
    <w:rsid w:val="00FC6C0E"/>
    <w:rsid w:val="00FC6C43"/>
    <w:rsid w:val="00FC7308"/>
    <w:rsid w:val="00FC748F"/>
    <w:rsid w:val="00FC7671"/>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2E8"/>
    <w:rsid w:val="00FD2524"/>
    <w:rsid w:val="00FD2740"/>
    <w:rsid w:val="00FD2804"/>
    <w:rsid w:val="00FD282A"/>
    <w:rsid w:val="00FD2A71"/>
    <w:rsid w:val="00FD2B66"/>
    <w:rsid w:val="00FD2C75"/>
    <w:rsid w:val="00FD2E55"/>
    <w:rsid w:val="00FD2E7E"/>
    <w:rsid w:val="00FD3149"/>
    <w:rsid w:val="00FD3619"/>
    <w:rsid w:val="00FD3905"/>
    <w:rsid w:val="00FD3C15"/>
    <w:rsid w:val="00FD3CCF"/>
    <w:rsid w:val="00FD449C"/>
    <w:rsid w:val="00FD4620"/>
    <w:rsid w:val="00FD48FE"/>
    <w:rsid w:val="00FD49E0"/>
    <w:rsid w:val="00FD4B33"/>
    <w:rsid w:val="00FD4CC0"/>
    <w:rsid w:val="00FD4D83"/>
    <w:rsid w:val="00FD4FE4"/>
    <w:rsid w:val="00FD4FF5"/>
    <w:rsid w:val="00FD5148"/>
    <w:rsid w:val="00FD53A6"/>
    <w:rsid w:val="00FD5EB1"/>
    <w:rsid w:val="00FD6318"/>
    <w:rsid w:val="00FD6585"/>
    <w:rsid w:val="00FD6789"/>
    <w:rsid w:val="00FD6A3D"/>
    <w:rsid w:val="00FD6A6D"/>
    <w:rsid w:val="00FD6D80"/>
    <w:rsid w:val="00FD6E1E"/>
    <w:rsid w:val="00FD6F9D"/>
    <w:rsid w:val="00FD7001"/>
    <w:rsid w:val="00FD7240"/>
    <w:rsid w:val="00FD72D9"/>
    <w:rsid w:val="00FD73AE"/>
    <w:rsid w:val="00FD794E"/>
    <w:rsid w:val="00FD7F6A"/>
    <w:rsid w:val="00FD7FB9"/>
    <w:rsid w:val="00FE0121"/>
    <w:rsid w:val="00FE04B6"/>
    <w:rsid w:val="00FE05E5"/>
    <w:rsid w:val="00FE0657"/>
    <w:rsid w:val="00FE0C87"/>
    <w:rsid w:val="00FE0FB5"/>
    <w:rsid w:val="00FE1901"/>
    <w:rsid w:val="00FE1D18"/>
    <w:rsid w:val="00FE1E95"/>
    <w:rsid w:val="00FE20AB"/>
    <w:rsid w:val="00FE22FE"/>
    <w:rsid w:val="00FE26FE"/>
    <w:rsid w:val="00FE2A82"/>
    <w:rsid w:val="00FE2B27"/>
    <w:rsid w:val="00FE2B7B"/>
    <w:rsid w:val="00FE2B7E"/>
    <w:rsid w:val="00FE2CAA"/>
    <w:rsid w:val="00FE2DE0"/>
    <w:rsid w:val="00FE3100"/>
    <w:rsid w:val="00FE3369"/>
    <w:rsid w:val="00FE3439"/>
    <w:rsid w:val="00FE3768"/>
    <w:rsid w:val="00FE37A4"/>
    <w:rsid w:val="00FE3AB7"/>
    <w:rsid w:val="00FE3C57"/>
    <w:rsid w:val="00FE45D2"/>
    <w:rsid w:val="00FE48F9"/>
    <w:rsid w:val="00FE490E"/>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551"/>
    <w:rsid w:val="00FF2849"/>
    <w:rsid w:val="00FF28C9"/>
    <w:rsid w:val="00FF2926"/>
    <w:rsid w:val="00FF2A88"/>
    <w:rsid w:val="00FF2F79"/>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493083"/>
    <w:pPr>
      <w:numPr>
        <w:ilvl w:val="1"/>
      </w:numPr>
      <w:ind w:left="578" w:hanging="578"/>
      <w:outlineLvl w:val="1"/>
    </w:pPr>
    <w:rPr>
      <w:sz w:val="28"/>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460761"/>
    <w:pPr>
      <w:numPr>
        <w:ilvl w:val="2"/>
      </w:numPr>
      <w:spacing w:before="0"/>
      <w:outlineLvl w:val="2"/>
    </w:pPr>
    <w:rPr>
      <w:rFonts w:eastAsia="MS Mincho"/>
      <w:sz w:val="22"/>
      <w:szCs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qFormat/>
    <w:rsid w:val="00A63872"/>
    <w:pPr>
      <w:numPr>
        <w:ilvl w:val="3"/>
      </w:numPr>
      <w:outlineLvl w:val="3"/>
    </w:pPr>
    <w:rPr>
      <w:sz w:val="24"/>
    </w:rPr>
  </w:style>
  <w:style w:type="paragraph" w:styleId="5">
    <w:name w:val="heading 5"/>
    <w:aliases w:val="h5,Heading5"/>
    <w:basedOn w:val="4"/>
    <w:next w:val="a"/>
    <w:link w:val="50"/>
    <w:qFormat/>
    <w:rsid w:val="00A63872"/>
    <w:pPr>
      <w:numPr>
        <w:ilvl w:val="4"/>
      </w:numPr>
      <w:outlineLvl w:val="4"/>
    </w:pPr>
    <w:rPr>
      <w:sz w:val="22"/>
    </w:rPr>
  </w:style>
  <w:style w:type="paragraph" w:styleId="6">
    <w:name w:val="heading 6"/>
    <w:aliases w:val="h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1F3A3D"/>
    <w:rPr>
      <w:rFonts w:ascii="Arial" w:hAnsi="Arial" w:cs="Arial"/>
      <w:sz w:val="30"/>
      <w:szCs w:val="30"/>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93083"/>
    <w:rPr>
      <w:rFonts w:ascii="Arial" w:hAnsi="Arial" w:cs="Arial"/>
      <w:sz w:val="28"/>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60761"/>
    <w:rPr>
      <w:rFonts w:ascii="Arial" w:eastAsia="MS Mincho" w:hAnsi="Arial" w:cs="Arial"/>
      <w:sz w:val="22"/>
      <w:szCs w:val="2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4F51"/>
    <w:rPr>
      <w:rFonts w:ascii="Arial" w:eastAsia="MS Mincho" w:hAnsi="Arial" w:cs="Arial"/>
      <w:sz w:val="24"/>
      <w:szCs w:val="22"/>
    </w:rPr>
  </w:style>
  <w:style w:type="character" w:customStyle="1" w:styleId="50">
    <w:name w:val="标题 5 字符"/>
    <w:aliases w:val="h5 字符,Heading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table" w:customStyle="1" w:styleId="26">
    <w:name w:val="网格型2"/>
    <w:basedOn w:val="a1"/>
    <w:next w:val="af"/>
    <w:uiPriority w:val="59"/>
    <w:qFormat/>
    <w:rsid w:val="00263B6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uiPriority w:val="39"/>
    <w:qFormat/>
    <w:rsid w:val="006B04D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
    <w:uiPriority w:val="39"/>
    <w:qFormat/>
    <w:rsid w:val="00B5201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C434D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4F25"/>
    <w:rPr>
      <w:rFonts w:eastAsia="宋体"/>
      <w:lang w:eastAsia="ja-JP"/>
    </w:rPr>
  </w:style>
  <w:style w:type="table" w:customStyle="1" w:styleId="TableGrid11">
    <w:name w:val="TableGrid11"/>
    <w:basedOn w:val="a1"/>
    <w:next w:val="af"/>
    <w:uiPriority w:val="39"/>
    <w:qFormat/>
    <w:rsid w:val="003C34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next w:val="af"/>
    <w:uiPriority w:val="39"/>
    <w:qFormat/>
    <w:rsid w:val="00CD04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
    <w:uiPriority w:val="59"/>
    <w:qFormat/>
    <w:rsid w:val="00997268"/>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2ACFC1DB-2EDC-4427-8D56-DF788C999253}">
  <ds:schemaRefs>
    <ds:schemaRef ds:uri="http://schemas.openxmlformats.org/officeDocument/2006/bibliography"/>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35798382-479A-4FD5-8FAB-8141D8C6DEA5}">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3789</Words>
  <Characters>21599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Lei Wang</cp:lastModifiedBy>
  <cp:revision>2</cp:revision>
  <cp:lastPrinted>2016-05-08T02:33:00Z</cp:lastPrinted>
  <dcterms:created xsi:type="dcterms:W3CDTF">2024-08-09T07:40:00Z</dcterms:created>
  <dcterms:modified xsi:type="dcterms:W3CDTF">2024-08-09T07:40:00Z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43bbc2d03b3811ee8000432900004329">
    <vt:lpwstr>CWMaeKGGT6+JnAbaWgwr3AzwzBvvuyv2fc175xAFTGQYMjoKD65MWyuZmcchAmcS/zsVZAfgC8vpBoiIVhvBeQAQw==</vt:lpwstr>
  </property>
  <property fmtid="{D5CDD505-2E9C-101B-9397-08002B2CF9AE}" pid="28" name="CWMc8605d81f18f11ee8000331c0000321c">
    <vt:lpwstr>CWMrbr5/42EBEGEhglTYgVXys+mb0+HE+BSaUe0kHiddqCM19e7qz7i1d5zJPAu6SIPK/mB/RakB6+03CRF1sA7lg==</vt:lpwstr>
  </property>
  <property fmtid="{D5CDD505-2E9C-101B-9397-08002B2CF9AE}" pid="29" name="CWM58ad6c90f1b111ee80001b2300001b23">
    <vt:lpwstr>CWMI1UqPxfFacuRVBlu1n2KB3gjSB+a9Beoq7Kuv/y5EqGv2lGAJ4TCl1SSBgCYKsLfyWaxyFW2Lf0h0twkHoCyag==</vt:lpwstr>
  </property>
  <property fmtid="{D5CDD505-2E9C-101B-9397-08002B2CF9AE}" pid="30" name="CWMe163f4a1f26f11ee80006f1c00006e1c">
    <vt:lpwstr>CWM0uCZML46+/rwBwbrNxgo6WZpCi5n7bsTliWnpumSpxQfR27yKCjMf5cfj+jhfyHu734VsldGwMHShZtpIE/dCA==</vt:lpwstr>
  </property>
  <property fmtid="{D5CDD505-2E9C-101B-9397-08002B2CF9AE}" pid="31" name="CWMea918b40f64411ee80007d4300007c43">
    <vt:lpwstr>CWMvdJG9HMxc0RgCoTuO4F8saWdwhwD9hmUsc4RmRMWeCPHzsXzq0a8ZzFbECJGEOiO7n5Yr+P7M8US24oDTPSOHA==</vt:lpwstr>
  </property>
  <property fmtid="{D5CDD505-2E9C-101B-9397-08002B2CF9AE}" pid="32" name="CWM25be95a0f55011ee80007d4300007c43">
    <vt:lpwstr>CWMgb9notydMPrZoxXjqmYm63FIAUhFrM8aTBuaw6lP9jj2w4E17BjLpq72XKCZZTcHuKIOKbhoMPpEB8kc+oY1CA==</vt:lpwstr>
  </property>
  <property fmtid="{D5CDD505-2E9C-101B-9397-08002B2CF9AE}" pid="33" name="_2015_ms_pID_725343">
    <vt:lpwstr>(3)6dcqz4Ta3EOUl3DHPSPSfqymtM00ZnfFBmsL1orvO9VrxQBeRNqGF9hRzktu3d37p9ro4N9v CGYCDwdpTsltK99jw4WWfpCDd4BJXll2sDF2YmcZposN3WWh1Ua4/UT/A2MEtcmOtaL8xbc2 jss8G8JTuOd73gq4BkkCNwU8qLhrWrtGVDGp4n8bs0ppqXNU71RdAlJVfta1hb3phjWQXL2e IEl2+1jwaUyB1P9zUg</vt:lpwstr>
  </property>
  <property fmtid="{D5CDD505-2E9C-101B-9397-08002B2CF9AE}" pid="34" name="_2015_ms_pID_7253431">
    <vt:lpwstr>eeYEEx/yKA79NMGWpmaFhnzY6003EGUhqIcZ/PlHoUdtZbKCzyG5+J aa9RYT3KRQS4W8/GWS3eG/FknCI8TQPt713wPAjbqG1EPvrOqEKxF6kMDPc164LYeqfkaxRl Ij4cStsphdDHQBtzaZyFsm4FTtxRZDURQQXxmtvVCySTp9J3pHb7DrlWfQbA4LUQkiSmX9XF v5GDKpD79P9xJQ/x9eifcUTbikWSiEUEH63/</vt:lpwstr>
  </property>
  <property fmtid="{D5CDD505-2E9C-101B-9397-08002B2CF9AE}" pid="35" name="_2015_ms_pID_7253432">
    <vt:lpwstr>cDfGyd95qFeoSbZzWMlkdNE=</vt:lpwstr>
  </property>
  <property fmtid="{D5CDD505-2E9C-101B-9397-08002B2CF9AE}" pid="36" name="sflag">
    <vt:lpwstr>1707226988</vt:lpwstr>
  </property>
  <property fmtid="{D5CDD505-2E9C-101B-9397-08002B2CF9AE}" pid="37" name="CWM55c951700d2611ef8000256b0000246b">
    <vt:lpwstr>CWMfCHmxsUPJP6ZquQU00bxwqqANxQLYtBIaZgEMECyCJtuZ1FEZqXrTWEzxyLgLfeTLzxpJtupAY2K15SZiqmEHg==</vt:lpwstr>
  </property>
  <property fmtid="{D5CDD505-2E9C-101B-9397-08002B2CF9AE}" pid="38" name="CWMceed60000dcb11ef8000312f0000302f">
    <vt:lpwstr>CWMzLnLmE024r9RWbZ2nVUx/KmCJqsKhnWXYHbId01Zm1hRI2DCaETF61cS3ztaezDznjytdghYebfQ0jqA6PWOTw==</vt:lpwstr>
  </property>
  <property fmtid="{D5CDD505-2E9C-101B-9397-08002B2CF9AE}" pid="39" name="CWM2ca323b00e7b11ef800051c1000051c1">
    <vt:lpwstr>CWMYIP00OZAX+py12koU2FSqaXdXqtZe0OHz2Pxan3pDhw7KSuq0I0Iy3Gg64IH9DHaHm9XHEm+dDNyCLKVNhFz1g==</vt:lpwstr>
  </property>
  <property fmtid="{D5CDD505-2E9C-101B-9397-08002B2CF9AE}" pid="40" name="CWM5afb8aa00ea211ef80002f2500002f25">
    <vt:lpwstr>CWMFElikzQcXj8l7PfepBPae31wsorKW8DppihuTlD8nCIK9DkoK7iIJRhr1mf+mUARIiAvFPJE2AmmstjV6bCXqw==</vt:lpwstr>
  </property>
  <property fmtid="{D5CDD505-2E9C-101B-9397-08002B2CF9AE}" pid="41" name="CWMc76f56500ea511ef800051c1000051c1">
    <vt:lpwstr>CWMYIP00OZAX+py12koU2FSqaXdXqtZe0OHz2Pxan3pDhz9gthtfHgAIttItEq9XErBPhK6s5z2KY/Nv1r2bMJtLw==</vt:lpwstr>
  </property>
  <property fmtid="{D5CDD505-2E9C-101B-9397-08002B2CF9AE}" pid="42" name="CWMc85c5fe0118e11ef80007ddf00007cdf">
    <vt:lpwstr>CWMzLnLmE024r9RWbZ2nVUx/KmCJqsKhnWXYHbId01Zm1jZ6fvsmL7dqIJaIMRxJ/iW8720OkvxzUO5kaxR+k95jg==</vt:lpwstr>
  </property>
  <property fmtid="{D5CDD505-2E9C-101B-9397-08002B2CF9AE}" pid="43" name="CWM15b998302a1111ef800025b0000025b0">
    <vt:lpwstr>CWMZ6kOiR9mAdKdA6LUsnuwAIPVi83UBNDz8nvb+4SjupRFDh+wnR14l3gft7QDxSs0aq/U22RsEA/8x9pZ19V8bA==</vt:lpwstr>
  </property>
  <property fmtid="{D5CDD505-2E9C-101B-9397-08002B2CF9AE}" pid="44" name="CWMc82a0380556111ef8000518200005182">
    <vt:lpwstr>CWMNoS9YDGMwQm0b3+rUv1evUY3tLubzDz/45oWhlCidoeqnYGDG19FKkU/RhE7xCq18WNoAmWrBiONM8wWruOtIg==</vt:lpwstr>
  </property>
  <property fmtid="{D5CDD505-2E9C-101B-9397-08002B2CF9AE}" pid="45" name="CWM133c56a0561811ef8000552d0000552d">
    <vt:lpwstr>CWM/KomdFXvxEz545A1iceLWCaDhdkHwS4SmZb7GZ9VyUApxj3C+CCOEf/cO6W5IPrg96yRJwRUATyTcef+6WDxyg==</vt:lpwstr>
  </property>
  <property fmtid="{D5CDD505-2E9C-101B-9397-08002B2CF9AE}" pid="46" name="CWMee6683a0562111ef800021c8000020c8">
    <vt:lpwstr>CWMn/OGQx0DKmEpxWsg/MNVGxoz8XrpX+jDN0xjnuVjNzHUYNUguy7vSlJUtevYiZtyC4YDtmy8tiRXqTgPNAfwSA==</vt:lpwstr>
  </property>
</Properties>
</file>